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AA" w:rsidRPr="00314B30" w:rsidRDefault="006B3482" w:rsidP="00AC2C3E">
      <w:pPr>
        <w:spacing w:line="240" w:lineRule="auto"/>
        <w:ind w:left="-284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62.75pt">
            <v:imagedata r:id="rId8" o:title="666"/>
          </v:shape>
        </w:pict>
      </w:r>
    </w:p>
    <w:p w:rsidR="00314B30" w:rsidRDefault="00314B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560AA" w:rsidRDefault="000560AA" w:rsidP="00B94AC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0560AA" w:rsidRDefault="00161E4F" w:rsidP="0099559A">
      <w:pPr>
        <w:tabs>
          <w:tab w:val="left" w:pos="946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стр.</w:t>
      </w:r>
    </w:p>
    <w:p w:rsidR="000560AA" w:rsidRPr="00563056" w:rsidRDefault="000560AA" w:rsidP="00563056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Пояснительная записка</w:t>
      </w:r>
      <w:r w:rsidR="00ED7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</w:t>
      </w:r>
      <w:r w:rsidR="00161E4F">
        <w:rPr>
          <w:rFonts w:ascii="Times New Roman" w:hAnsi="Times New Roman" w:cs="Times New Roman"/>
          <w:sz w:val="28"/>
          <w:szCs w:val="28"/>
          <w:lang w:val="ru-RU"/>
        </w:rPr>
        <w:t>...................................</w:t>
      </w:r>
      <w:r w:rsidR="00161E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>2. Ср</w:t>
      </w:r>
      <w:r>
        <w:rPr>
          <w:rFonts w:ascii="Times New Roman" w:hAnsi="Times New Roman" w:cs="Times New Roman"/>
          <w:sz w:val="28"/>
          <w:szCs w:val="28"/>
          <w:lang w:val="ru-RU"/>
        </w:rPr>
        <w:t>ок реализации учебного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.…………..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B94AC0" w:rsidRDefault="000560A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 w:rsidR="00314B30">
        <w:rPr>
          <w:rFonts w:ascii="Times New Roman" w:hAnsi="Times New Roman" w:cs="Times New Roman"/>
          <w:sz w:val="28"/>
          <w:szCs w:val="28"/>
          <w:lang w:val="ru-RU"/>
        </w:rPr>
        <w:t>проведения аудиторных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занятий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314B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…………………...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4422A" w:rsidRPr="0054422A" w:rsidRDefault="0054422A" w:rsidP="0054422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54422A">
        <w:rPr>
          <w:rFonts w:ascii="Times New Roman" w:hAnsi="Times New Roman" w:cs="Times New Roman"/>
          <w:sz w:val="28"/>
          <w:szCs w:val="28"/>
          <w:lang w:val="ru-RU"/>
        </w:rPr>
        <w:t>4. Объем аудиторного времени на реализацию учебного предмета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0560AA" w:rsidRPr="00B94AC0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>. Цель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 xml:space="preserve"> и задачи учебного предмета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0AA" w:rsidRPr="0014238C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0560AA" w:rsidRPr="00B94AC0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программы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0560AA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C81EBF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. Методы обучения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…….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C81EBF" w:rsidRDefault="0054422A" w:rsidP="00C81EB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560AA" w:rsidRPr="00C81EBF">
        <w:rPr>
          <w:rFonts w:ascii="Times New Roman" w:hAnsi="Times New Roman" w:cs="Times New Roman"/>
          <w:sz w:val="28"/>
          <w:szCs w:val="28"/>
          <w:lang w:val="ru-RU"/>
        </w:rPr>
        <w:t>. Материально-технические условия реализации предмета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560AA" w:rsidRPr="0054422A" w:rsidRDefault="000560AA" w:rsidP="00563056">
      <w:pPr>
        <w:pStyle w:val="BodyText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560AA" w:rsidRDefault="000560AA" w:rsidP="00563056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314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  <w:r w:rsidR="00ED7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14B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годам обучения 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00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14B30" w:rsidRPr="00314B30" w:rsidRDefault="00314B30" w:rsidP="00314B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Первый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14B30" w:rsidRPr="00314B30" w:rsidRDefault="00314B30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…..………………………………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14B30" w:rsidRPr="00314B30" w:rsidRDefault="00314B30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AEB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77AEB" w:rsidRPr="00314B30" w:rsidRDefault="00077AEB" w:rsidP="00077AE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 xml:space="preserve"> …..………………………………..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77AEB" w:rsidRPr="00314B30" w:rsidRDefault="00077AEB" w:rsidP="00077AE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Третий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…………………….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…..………………………………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314B30" w:rsidRDefault="00077AEB" w:rsidP="00077AE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 разделов и тем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314B3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560AA" w:rsidRPr="00C9656E" w:rsidRDefault="000560AA" w:rsidP="00077AEB">
      <w:pPr>
        <w:pStyle w:val="BodyText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77AEB" w:rsidRDefault="00077AEB" w:rsidP="00077AEB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4AC0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4AC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Требования к уровню подготовки обучающихся </w:t>
      </w:r>
      <w:r w:rsidRPr="00077AEB">
        <w:rPr>
          <w:rFonts w:ascii="Times New Roman" w:hAnsi="Times New Roman" w:cs="Times New Roman"/>
          <w:bCs/>
          <w:sz w:val="28"/>
          <w:szCs w:val="28"/>
          <w:lang w:val="ru-RU"/>
        </w:rPr>
        <w:t>…</w:t>
      </w:r>
      <w:r w:rsidRPr="00D52996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077AEB" w:rsidRPr="000130B5" w:rsidRDefault="00077AEB" w:rsidP="00077AEB">
      <w:pPr>
        <w:pStyle w:val="BodyText"/>
        <w:spacing w:after="0" w:line="240" w:lineRule="auto"/>
        <w:ind w:firstLine="0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63056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Формы и методы контроля, система оценок </w:t>
      </w:r>
      <w:r w:rsidRPr="00E11B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91B6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Аттестация: цели, виды, 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орма, содержание ………………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….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91B6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Критерии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оценки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………………………………………………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</w:p>
    <w:p w:rsidR="000560AA" w:rsidRPr="000130B5" w:rsidRDefault="000560AA" w:rsidP="00563056">
      <w:pPr>
        <w:pStyle w:val="BodyText"/>
        <w:spacing w:after="0" w:line="240" w:lineRule="auto"/>
        <w:ind w:firstLine="0"/>
        <w:rPr>
          <w:rFonts w:ascii="Times New Roman" w:hAnsi="Times New Roman"/>
          <w:sz w:val="12"/>
          <w:szCs w:val="12"/>
          <w:lang w:val="ru-RU"/>
        </w:rPr>
      </w:pPr>
    </w:p>
    <w:p w:rsidR="000560AA" w:rsidRPr="00563056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Методическое обеспечение образовательного процесса </w:t>
      </w:r>
      <w:r w:rsidRPr="00E11B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4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</w:p>
    <w:p w:rsidR="000560AA" w:rsidRPr="00E11B05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56305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рекомендации педа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гогическим работникам </w:t>
      </w:r>
      <w:r w:rsidR="00077AEB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r w:rsidR="00C81EBF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</w:t>
      </w:r>
      <w:r w:rsidR="00ED700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</w:p>
    <w:p w:rsidR="000560AA" w:rsidRPr="0054422A" w:rsidRDefault="000560AA" w:rsidP="00077AEB">
      <w:pPr>
        <w:pStyle w:val="BodyText"/>
        <w:spacing w:after="0" w:line="240" w:lineRule="auto"/>
        <w:ind w:firstLine="0"/>
        <w:rPr>
          <w:rFonts w:ascii="Times New Roman" w:hAnsi="Times New Roman"/>
          <w:sz w:val="12"/>
          <w:szCs w:val="12"/>
          <w:lang w:val="ru-RU"/>
        </w:rPr>
      </w:pPr>
    </w:p>
    <w:p w:rsidR="000560AA" w:rsidRPr="00077AEB" w:rsidRDefault="000560AA" w:rsidP="00563056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Списки </w:t>
      </w:r>
      <w:r w:rsid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</w:t>
      </w:r>
      <w:r w:rsidRPr="005630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методической литературы</w:t>
      </w:r>
      <w:r w:rsidR="00077A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средств обучения  </w:t>
      </w:r>
      <w:r w:rsidR="00A57B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19</w:t>
      </w:r>
    </w:p>
    <w:p w:rsidR="000560AA" w:rsidRPr="00C81EBF" w:rsidRDefault="000560AA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>1. Список методической литературы ..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0560AA" w:rsidRPr="00C81EBF" w:rsidRDefault="000560AA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2. Список учебной литературы </w:t>
      </w:r>
      <w:r w:rsidR="00077AEB" w:rsidRPr="00C81EBF">
        <w:rPr>
          <w:rFonts w:ascii="Times New Roman" w:hAnsi="Times New Roman" w:cs="Times New Roman"/>
          <w:sz w:val="28"/>
          <w:szCs w:val="28"/>
          <w:lang w:val="ru-RU"/>
        </w:rPr>
        <w:t>для учащихся …</w:t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D7009" w:rsidRP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91B68"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3. Список иллюстративного материала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4. Видеофильмы и видеоспектакли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………………………………..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5. Мультипликационные фильмы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6. Аудиозаписи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1E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7AEB" w:rsidRPr="00C81EBF" w:rsidRDefault="00077AEB" w:rsidP="00C81EBF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81EBF">
        <w:rPr>
          <w:rFonts w:ascii="Times New Roman" w:hAnsi="Times New Roman" w:cs="Times New Roman"/>
          <w:sz w:val="28"/>
          <w:szCs w:val="28"/>
          <w:lang w:val="ru-RU"/>
        </w:rPr>
        <w:t xml:space="preserve">7. Мультимедийные программы 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="00C81EB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7B9B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077AEB" w:rsidRPr="00C81EBF" w:rsidRDefault="00077AEB" w:rsidP="00C81EBF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60AA" w:rsidRPr="00ED7009" w:rsidRDefault="000560AA" w:rsidP="00ED7009">
      <w:pPr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560AA" w:rsidRPr="003A2CB3" w:rsidRDefault="00314B30" w:rsidP="00314B30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sz w:val="28"/>
          <w:szCs w:val="28"/>
          <w:lang w:val="ru-RU"/>
        </w:rPr>
        <w:br w:type="page"/>
      </w:r>
      <w:r w:rsidR="0019733E" w:rsidRPr="003A2CB3">
        <w:rPr>
          <w:rFonts w:ascii="Times New Roman" w:hAnsi="Times New Roman" w:cs="Times New Roman"/>
          <w:b/>
          <w:bCs/>
          <w:sz w:val="26"/>
          <w:szCs w:val="26"/>
        </w:rPr>
        <w:lastRenderedPageBreak/>
        <w:t>I</w:t>
      </w:r>
      <w:r w:rsidR="0019733E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ПОЯСНИТЕЛЬНАЯ ЗАПИСКА</w:t>
      </w:r>
    </w:p>
    <w:p w:rsidR="00314B30" w:rsidRPr="003A2CB3" w:rsidRDefault="00314B30" w:rsidP="0019733E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3A2CB3" w:rsidRDefault="0019733E" w:rsidP="0019733E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1.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Общая характеристика предмета</w:t>
      </w:r>
    </w:p>
    <w:p w:rsidR="0019733E" w:rsidRPr="003A2CB3" w:rsidRDefault="0019733E" w:rsidP="00ED7009">
      <w:pPr>
        <w:pStyle w:val="1a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«Слушание музыки» разработана на основе «Рекомендаций по организации образовательной и методической деятельности </w:t>
      </w:r>
      <w:r w:rsidR="000130B5">
        <w:rPr>
          <w:rFonts w:ascii="Times New Roman" w:hAnsi="Times New Roman" w:cs="Times New Roman"/>
          <w:sz w:val="26"/>
          <w:szCs w:val="26"/>
        </w:rPr>
        <w:t>при реализации общеобразовательных программ</w:t>
      </w:r>
      <w:r w:rsidRPr="003A2CB3">
        <w:rPr>
          <w:rFonts w:ascii="Times New Roman" w:hAnsi="Times New Roman" w:cs="Times New Roman"/>
          <w:sz w:val="26"/>
          <w:szCs w:val="26"/>
        </w:rPr>
        <w:t xml:space="preserve">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 При разработке программы «</w:t>
      </w:r>
      <w:r w:rsidR="009979EF" w:rsidRPr="003A2CB3">
        <w:rPr>
          <w:rFonts w:ascii="Times New Roman" w:hAnsi="Times New Roman" w:cs="Times New Roman"/>
          <w:sz w:val="26"/>
          <w:szCs w:val="26"/>
        </w:rPr>
        <w:t>Слушание музыки</w:t>
      </w:r>
      <w:r w:rsidRPr="003A2CB3">
        <w:rPr>
          <w:rFonts w:ascii="Times New Roman" w:hAnsi="Times New Roman" w:cs="Times New Roman"/>
          <w:sz w:val="26"/>
          <w:szCs w:val="26"/>
        </w:rPr>
        <w:t>» учитывались примерны</w:t>
      </w:r>
      <w:r w:rsidR="009979EF" w:rsidRPr="003A2CB3">
        <w:rPr>
          <w:rFonts w:ascii="Times New Roman" w:hAnsi="Times New Roman" w:cs="Times New Roman"/>
          <w:sz w:val="26"/>
          <w:szCs w:val="26"/>
        </w:rPr>
        <w:t>е</w:t>
      </w:r>
      <w:r w:rsidRPr="003A2CB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79EF" w:rsidRPr="003A2CB3">
        <w:rPr>
          <w:rFonts w:ascii="Times New Roman" w:hAnsi="Times New Roman" w:cs="Times New Roman"/>
          <w:sz w:val="26"/>
          <w:szCs w:val="26"/>
        </w:rPr>
        <w:t>ы</w:t>
      </w:r>
      <w:r w:rsidRPr="003A2CB3">
        <w:rPr>
          <w:rFonts w:ascii="Times New Roman" w:hAnsi="Times New Roman" w:cs="Times New Roman"/>
          <w:sz w:val="26"/>
          <w:szCs w:val="26"/>
        </w:rPr>
        <w:t xml:space="preserve"> для ДМШ и музыкальных отделений ДШИ, рекомендованны</w:t>
      </w:r>
      <w:r w:rsidR="009979EF" w:rsidRPr="003A2CB3">
        <w:rPr>
          <w:rFonts w:ascii="Times New Roman" w:hAnsi="Times New Roman" w:cs="Times New Roman"/>
          <w:sz w:val="26"/>
          <w:szCs w:val="26"/>
        </w:rPr>
        <w:t>е</w:t>
      </w:r>
      <w:r w:rsidRPr="003A2CB3">
        <w:rPr>
          <w:rFonts w:ascii="Times New Roman" w:hAnsi="Times New Roman" w:cs="Times New Roman"/>
          <w:sz w:val="26"/>
          <w:szCs w:val="26"/>
        </w:rPr>
        <w:t xml:space="preserve"> Всесоюзным методическим кабинетом по учебным заведениям искусств и культуры (М.,1991) и  научно-методическим центром по художественному образованию (М., 2006).</w:t>
      </w:r>
    </w:p>
    <w:p w:rsidR="000560AA" w:rsidRPr="003A2CB3" w:rsidRDefault="0019733E" w:rsidP="009979EF">
      <w:pPr>
        <w:pStyle w:val="1a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</w:rPr>
        <w:t>П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3A2CB3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="009B3A20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является составной частью дополнительн</w:t>
      </w:r>
      <w:r w:rsidR="009979EF" w:rsidRPr="003A2CB3">
        <w:rPr>
          <w:rFonts w:ascii="Times New Roman" w:hAnsi="Times New Roman" w:cs="Times New Roman"/>
          <w:sz w:val="26"/>
          <w:szCs w:val="26"/>
        </w:rPr>
        <w:t>ых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r w:rsidR="009979EF" w:rsidRPr="003A2CB3">
        <w:rPr>
          <w:rFonts w:ascii="Times New Roman" w:hAnsi="Times New Roman" w:cs="Times New Roman"/>
          <w:sz w:val="26"/>
          <w:szCs w:val="26"/>
        </w:rPr>
        <w:t>их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Pr="003A2CB3">
        <w:rPr>
          <w:rFonts w:ascii="Times New Roman" w:hAnsi="Times New Roman" w:cs="Times New Roman"/>
          <w:sz w:val="26"/>
          <w:szCs w:val="26"/>
        </w:rPr>
        <w:t xml:space="preserve">в области искусств </w:t>
      </w:r>
      <w:r w:rsidR="000560AA" w:rsidRPr="003A2CB3">
        <w:rPr>
          <w:rFonts w:ascii="Times New Roman" w:hAnsi="Times New Roman" w:cs="Times New Roman"/>
          <w:sz w:val="26"/>
          <w:szCs w:val="26"/>
        </w:rPr>
        <w:t>(</w:t>
      </w:r>
      <w:r w:rsidRPr="003A2CB3">
        <w:rPr>
          <w:rFonts w:ascii="Times New Roman" w:hAnsi="Times New Roman" w:cs="Times New Roman"/>
          <w:sz w:val="26"/>
          <w:szCs w:val="26"/>
        </w:rPr>
        <w:t xml:space="preserve">далее по тексту – </w:t>
      </w:r>
      <w:r w:rsidR="00B15646">
        <w:rPr>
          <w:rFonts w:ascii="Times New Roman" w:hAnsi="Times New Roman" w:cs="Times New Roman"/>
          <w:sz w:val="26"/>
          <w:szCs w:val="26"/>
        </w:rPr>
        <w:t>ДОП</w:t>
      </w:r>
      <w:r w:rsidR="000560AA" w:rsidRPr="003A2CB3">
        <w:rPr>
          <w:rFonts w:ascii="Times New Roman" w:hAnsi="Times New Roman" w:cs="Times New Roman"/>
          <w:sz w:val="26"/>
          <w:szCs w:val="26"/>
        </w:rPr>
        <w:t>) «Инструмента</w:t>
      </w:r>
      <w:r w:rsidR="00161E4F" w:rsidRPr="003A2CB3">
        <w:rPr>
          <w:rFonts w:ascii="Times New Roman" w:hAnsi="Times New Roman" w:cs="Times New Roman"/>
          <w:sz w:val="26"/>
          <w:szCs w:val="26"/>
        </w:rPr>
        <w:t>льное исполнительство»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и «Вокальное исполнительство» на 7(8) лет обучения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. Предмет </w:t>
      </w:r>
      <w:r w:rsidR="00B350A4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</w:t>
      </w:r>
      <w:r w:rsidR="00161E4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0560AA" w:rsidRPr="003A2CB3">
        <w:rPr>
          <w:rFonts w:ascii="Times New Roman" w:hAnsi="Times New Roman" w:cs="Times New Roman"/>
          <w:sz w:val="26"/>
          <w:szCs w:val="26"/>
        </w:rPr>
        <w:t>и овладения навыками  восприятия музыкальных произведений, приобретение детьми опыта творческого взаимодействия в коллективе.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9B3A20" w:rsidRPr="003A2CB3">
        <w:rPr>
          <w:rFonts w:ascii="Times New Roman" w:hAnsi="Times New Roman" w:cs="Times New Roman"/>
          <w:sz w:val="26"/>
          <w:szCs w:val="26"/>
        </w:rPr>
        <w:t>«Слушание музыки»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находится в непосредственной связи с другими учебными предметами</w:t>
      </w:r>
      <w:r w:rsidR="009979EF" w:rsidRPr="003A2CB3">
        <w:rPr>
          <w:rFonts w:ascii="Times New Roman" w:hAnsi="Times New Roman" w:cs="Times New Roman"/>
          <w:sz w:val="26"/>
          <w:szCs w:val="26"/>
        </w:rPr>
        <w:t xml:space="preserve"> </w:t>
      </w:r>
      <w:r w:rsidR="00B15646">
        <w:rPr>
          <w:rFonts w:ascii="Times New Roman" w:hAnsi="Times New Roman" w:cs="Times New Roman"/>
          <w:sz w:val="26"/>
          <w:szCs w:val="26"/>
        </w:rPr>
        <w:t>ДОП</w:t>
      </w:r>
      <w:r w:rsidR="000560AA" w:rsidRPr="003A2CB3">
        <w:rPr>
          <w:rFonts w:ascii="Times New Roman" w:hAnsi="Times New Roman" w:cs="Times New Roman"/>
          <w:sz w:val="26"/>
          <w:szCs w:val="26"/>
        </w:rPr>
        <w:t>, такими, как «Сольфеджио», «Музыкальная литература»</w:t>
      </w:r>
      <w:r w:rsidR="009979EF" w:rsidRPr="003A2CB3">
        <w:rPr>
          <w:rFonts w:ascii="Times New Roman" w:hAnsi="Times New Roman" w:cs="Times New Roman"/>
          <w:sz w:val="26"/>
          <w:szCs w:val="26"/>
        </w:rPr>
        <w:t>,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и  занимает важное место в системе обучения детей. Этот предмет  является базов</w:t>
      </w:r>
      <w:r w:rsidR="009979EF" w:rsidRPr="003A2CB3">
        <w:rPr>
          <w:rFonts w:ascii="Times New Roman" w:hAnsi="Times New Roman" w:cs="Times New Roman"/>
          <w:sz w:val="26"/>
          <w:szCs w:val="26"/>
        </w:rPr>
        <w:t>ым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для последующего изучения предметов в области теории и истории музыки, а также необходимым условием  освоени</w:t>
      </w:r>
      <w:r w:rsidR="009979EF" w:rsidRPr="003A2CB3">
        <w:rPr>
          <w:rFonts w:ascii="Times New Roman" w:hAnsi="Times New Roman" w:cs="Times New Roman"/>
          <w:sz w:val="26"/>
          <w:szCs w:val="26"/>
        </w:rPr>
        <w:t>я</w:t>
      </w:r>
      <w:r w:rsidR="000560AA" w:rsidRPr="003A2CB3">
        <w:rPr>
          <w:rFonts w:ascii="Times New Roman" w:hAnsi="Times New Roman" w:cs="Times New Roman"/>
          <w:sz w:val="26"/>
          <w:szCs w:val="26"/>
        </w:rPr>
        <w:t xml:space="preserve"> учебных предметов в области музыкального исполнительства. </w:t>
      </w:r>
    </w:p>
    <w:p w:rsidR="000560AA" w:rsidRPr="00A9645B" w:rsidRDefault="000560AA" w:rsidP="00ED7009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0560AA" w:rsidRPr="003A2CB3" w:rsidRDefault="000560AA" w:rsidP="00ED7009">
      <w:pPr>
        <w:pStyle w:val="Body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2. Срок реализации учебного предмета </w:t>
      </w:r>
      <w:r w:rsidR="00B350A4" w:rsidRPr="003A2CB3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«Слушание музыки»</w:t>
      </w:r>
    </w:p>
    <w:p w:rsidR="000560AA" w:rsidRPr="003A2CB3" w:rsidRDefault="000560AA" w:rsidP="00ED7009">
      <w:pPr>
        <w:pStyle w:val="Body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Срок реализации предмета </w:t>
      </w:r>
      <w:r w:rsidR="009B3A20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для детей, поступивших в 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ДШИ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1 класс в возрасте 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7-9 лет и обучающихся по 7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(8)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-летн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им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B15646">
        <w:rPr>
          <w:rFonts w:ascii="Times New Roman" w:hAnsi="Times New Roman" w:cs="Times New Roman"/>
          <w:color w:val="auto"/>
          <w:sz w:val="26"/>
          <w:szCs w:val="26"/>
          <w:lang w:val="ru-RU"/>
        </w:rPr>
        <w:t>ДОП</w:t>
      </w:r>
      <w:r w:rsidR="009979E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>«Инструментальное исполнительство» и «Вокальное исполнительство»</w:t>
      </w:r>
      <w:r w:rsidR="00161E4F"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3A2CB3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составляет 3 года.</w:t>
      </w:r>
    </w:p>
    <w:p w:rsidR="00A9645B" w:rsidRPr="00A9645B" w:rsidRDefault="00A9645B" w:rsidP="00A9645B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0560AA" w:rsidRPr="003A2CB3" w:rsidRDefault="000560AA" w:rsidP="00ED700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3.Форма проведения аудиторных занятий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учебного плана по предмету </w:t>
      </w:r>
      <w:r w:rsidR="00B350A4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проводится в форме групповых занятий численностью от 3 до 10 человек.</w:t>
      </w:r>
    </w:p>
    <w:p w:rsidR="00A9645B" w:rsidRPr="00A9645B" w:rsidRDefault="00A9645B" w:rsidP="00A9645B">
      <w:pPr>
        <w:spacing w:line="240" w:lineRule="auto"/>
        <w:ind w:firstLine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3A2CB3" w:rsidRPr="003A2CB3" w:rsidRDefault="003A2CB3" w:rsidP="003A2C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4. Объем аудиторного времени на реализацию учебного предмета</w:t>
      </w:r>
    </w:p>
    <w:p w:rsidR="003A2CB3" w:rsidRPr="00A9645B" w:rsidRDefault="003A2CB3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645B">
        <w:rPr>
          <w:rFonts w:ascii="Times New Roman" w:hAnsi="Times New Roman" w:cs="Times New Roman"/>
          <w:sz w:val="26"/>
          <w:szCs w:val="26"/>
          <w:lang w:val="ru-RU"/>
        </w:rPr>
        <w:t xml:space="preserve">По учебному плану на реализацию учебного предмета «Элементарная теория музыки» в рамках </w:t>
      </w:r>
      <w:r w:rsidR="00B15646">
        <w:rPr>
          <w:rFonts w:ascii="Times New Roman" w:hAnsi="Times New Roman" w:cs="Times New Roman"/>
          <w:sz w:val="26"/>
          <w:szCs w:val="26"/>
          <w:lang w:val="ru-RU"/>
        </w:rPr>
        <w:t>ДОП</w:t>
      </w:r>
      <w:r w:rsidRPr="00A9645B">
        <w:rPr>
          <w:rFonts w:ascii="Times New Roman" w:hAnsi="Times New Roman" w:cs="Times New Roman"/>
          <w:sz w:val="26"/>
          <w:szCs w:val="26"/>
          <w:lang w:val="ru-RU"/>
        </w:rPr>
        <w:t xml:space="preserve"> предусмотрен следующий объем времени: </w:t>
      </w:r>
    </w:p>
    <w:p w:rsidR="003A2CB3" w:rsidRDefault="003A2CB3" w:rsidP="003A2CB3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90"/>
        <w:gridCol w:w="30"/>
        <w:gridCol w:w="561"/>
        <w:gridCol w:w="59"/>
        <w:gridCol w:w="532"/>
        <w:gridCol w:w="88"/>
        <w:gridCol w:w="502"/>
        <w:gridCol w:w="118"/>
        <w:gridCol w:w="473"/>
        <w:gridCol w:w="147"/>
        <w:gridCol w:w="444"/>
        <w:gridCol w:w="176"/>
        <w:gridCol w:w="532"/>
        <w:gridCol w:w="88"/>
        <w:gridCol w:w="621"/>
      </w:tblGrid>
      <w:tr w:rsidR="00A9645B" w:rsidRPr="006B3482" w:rsidTr="00886C95">
        <w:tc>
          <w:tcPr>
            <w:tcW w:w="4928" w:type="dxa"/>
            <w:vMerge w:val="restart"/>
          </w:tcPr>
          <w:p w:rsidR="00A9645B" w:rsidRDefault="00A9645B" w:rsidP="005603C3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="00B15646">
              <w:rPr>
                <w:rFonts w:ascii="Times New Roman" w:hAnsi="Times New Roman" w:cs="Times New Roman"/>
                <w:lang w:val="ru-RU"/>
              </w:rPr>
              <w:t>ДОП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A2CB3">
              <w:rPr>
                <w:rFonts w:ascii="Times New Roman" w:hAnsi="Times New Roman" w:cs="Times New Roman"/>
                <w:lang w:val="ru-RU"/>
              </w:rPr>
              <w:t>на 7(8) лет 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:rsidR="00A9645B" w:rsidRPr="00A9645B" w:rsidRDefault="00A9645B" w:rsidP="00A9645B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 классы</w:t>
            </w:r>
          </w:p>
        </w:tc>
        <w:tc>
          <w:tcPr>
            <w:tcW w:w="4961" w:type="dxa"/>
            <w:gridSpan w:val="15"/>
            <w:vAlign w:val="center"/>
          </w:tcPr>
          <w:p w:rsidR="00A9645B" w:rsidRPr="00A9645B" w:rsidRDefault="00A9645B" w:rsidP="00F6635B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 xml:space="preserve">Количество часов в неделю по классам </w:t>
            </w:r>
          </w:p>
        </w:tc>
      </w:tr>
      <w:tr w:rsidR="00A9645B" w:rsidRPr="003A2CB3" w:rsidTr="00886C95">
        <w:tc>
          <w:tcPr>
            <w:tcW w:w="4928" w:type="dxa"/>
            <w:vMerge/>
          </w:tcPr>
          <w:p w:rsidR="00A9645B" w:rsidRPr="003A2CB3" w:rsidRDefault="00A9645B" w:rsidP="00A9645B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0" w:type="dxa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9645B" w:rsidRPr="003A2CB3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CB3">
              <w:rPr>
                <w:rFonts w:ascii="Times New Roman" w:hAnsi="Times New Roman" w:cs="Times New Roman"/>
              </w:rPr>
              <w:t>8</w:t>
            </w:r>
          </w:p>
        </w:tc>
      </w:tr>
      <w:tr w:rsidR="00A9645B" w:rsidRPr="00A9645B" w:rsidTr="00886C95">
        <w:trPr>
          <w:trHeight w:val="182"/>
        </w:trPr>
        <w:tc>
          <w:tcPr>
            <w:tcW w:w="4928" w:type="dxa"/>
          </w:tcPr>
          <w:p w:rsidR="00A9645B" w:rsidRPr="00A9645B" w:rsidRDefault="00A9645B" w:rsidP="00A9645B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«Инструментальное исполнительство»  </w:t>
            </w:r>
          </w:p>
        </w:tc>
        <w:tc>
          <w:tcPr>
            <w:tcW w:w="590" w:type="dxa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91" w:type="dxa"/>
            <w:gridSpan w:val="2"/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-</w:t>
            </w:r>
          </w:p>
        </w:tc>
      </w:tr>
      <w:tr w:rsidR="00A9645B" w:rsidRPr="00A9645B" w:rsidTr="00886C95">
        <w:tc>
          <w:tcPr>
            <w:tcW w:w="4928" w:type="dxa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Кол-во часов за год (всего на полный курс)</w:t>
            </w:r>
          </w:p>
        </w:tc>
        <w:tc>
          <w:tcPr>
            <w:tcW w:w="4961" w:type="dxa"/>
            <w:gridSpan w:val="15"/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</w:tr>
      <w:tr w:rsidR="00A9645B" w:rsidRPr="00A9645B" w:rsidTr="00900F1C">
        <w:tc>
          <w:tcPr>
            <w:tcW w:w="4928" w:type="dxa"/>
          </w:tcPr>
          <w:p w:rsidR="00A9645B" w:rsidRPr="00A9645B" w:rsidRDefault="00A9645B" w:rsidP="00CD0A91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A9645B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Вок</w:t>
            </w:r>
            <w:r w:rsidRPr="00A9645B">
              <w:rPr>
                <w:rFonts w:ascii="Times New Roman" w:hAnsi="Times New Roman" w:cs="Times New Roman"/>
                <w:lang w:val="ru-RU"/>
              </w:rPr>
              <w:t>альное исполнительство»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45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1" w:type="dxa"/>
            <w:vAlign w:val="center"/>
          </w:tcPr>
          <w:p w:rsidR="00A9645B" w:rsidRPr="00A9645B" w:rsidRDefault="00A9645B" w:rsidP="00886C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45B">
              <w:rPr>
                <w:rFonts w:ascii="Times New Roman" w:hAnsi="Times New Roman" w:cs="Times New Roman"/>
              </w:rPr>
              <w:t>-</w:t>
            </w:r>
          </w:p>
        </w:tc>
      </w:tr>
      <w:tr w:rsidR="00A9645B" w:rsidRPr="00A9645B" w:rsidTr="00886C95">
        <w:trPr>
          <w:trHeight w:val="231"/>
        </w:trPr>
        <w:tc>
          <w:tcPr>
            <w:tcW w:w="4928" w:type="dxa"/>
          </w:tcPr>
          <w:p w:rsidR="00A9645B" w:rsidRPr="00A9645B" w:rsidRDefault="00A9645B" w:rsidP="00A964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Кол-во часов за год (всего на полный курс)</w:t>
            </w:r>
          </w:p>
        </w:tc>
        <w:tc>
          <w:tcPr>
            <w:tcW w:w="4961" w:type="dxa"/>
            <w:gridSpan w:val="15"/>
            <w:tcBorders>
              <w:bottom w:val="single" w:sz="4" w:space="0" w:color="000000"/>
            </w:tcBorders>
          </w:tcPr>
          <w:p w:rsidR="00A9645B" w:rsidRPr="00A9645B" w:rsidRDefault="00A9645B" w:rsidP="003A2CB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</w:tr>
    </w:tbl>
    <w:p w:rsidR="00161E4F" w:rsidRPr="00A9645B" w:rsidRDefault="00161E4F" w:rsidP="003A2CB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560AA" w:rsidRPr="003A2CB3" w:rsidRDefault="00A9645B" w:rsidP="00ED70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 Цель и задачи учебного предмета</w:t>
      </w:r>
    </w:p>
    <w:p w:rsidR="000560AA" w:rsidRPr="003A2CB3" w:rsidRDefault="000560AA" w:rsidP="009979EF">
      <w:pPr>
        <w:spacing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Цель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воспитание культуры слушания и восприятия музыки на основе формирования представле</w:t>
      </w:r>
      <w:r w:rsidR="009979EF" w:rsidRPr="003A2CB3">
        <w:rPr>
          <w:rFonts w:ascii="Times New Roman" w:hAnsi="Times New Roman" w:cs="Times New Roman"/>
          <w:sz w:val="26"/>
          <w:szCs w:val="26"/>
          <w:lang w:val="ru-RU"/>
        </w:rPr>
        <w:t>ний о музыке как виде искусства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Задачи: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знакомство с широким кругом музыкальных произведений  и формирование навыков восприятия образной музыкальной речи;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воспитание эмоционального и интеллектуального отклика в процессе слушания;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накопление слухового опыта, определенного круга интонаций и развитие музыкального мышления;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одного из важных эстетических чувств - синестезии (особой способности человека к</w:t>
      </w:r>
      <w:r w:rsidR="00003E5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межсенсорному восприятию);</w:t>
      </w:r>
    </w:p>
    <w:p w:rsidR="00003E5B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ассоциативно-образного мышления</w:t>
      </w:r>
      <w:r w:rsidR="00003E5B" w:rsidRPr="003A2CB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03E5B" w:rsidRPr="003A2CB3" w:rsidRDefault="00003E5B" w:rsidP="00003E5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развитие интереса к классической музыке.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Результат освоения программы 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161E4F" w:rsidRPr="00A9645B" w:rsidRDefault="00161E4F" w:rsidP="00ED7009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ED7009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6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Особенности структуры программы </w:t>
      </w:r>
    </w:p>
    <w:p w:rsidR="000560AA" w:rsidRPr="003A2CB3" w:rsidRDefault="000560AA" w:rsidP="00ED7009">
      <w:pPr>
        <w:pStyle w:val="1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0560AA" w:rsidRPr="003A2CB3" w:rsidRDefault="000560AA" w:rsidP="00ED7009">
      <w:pPr>
        <w:pStyle w:val="50"/>
        <w:shd w:val="clear" w:color="auto" w:fill="auto"/>
        <w:spacing w:before="0" w:line="240" w:lineRule="auto"/>
        <w:ind w:right="20"/>
        <w:jc w:val="both"/>
        <w:rPr>
          <w:i w:val="0"/>
          <w:iCs w:val="0"/>
          <w:sz w:val="26"/>
          <w:szCs w:val="26"/>
          <w:lang w:val="ru-RU"/>
        </w:rPr>
      </w:pPr>
      <w:r w:rsidRPr="003A2CB3">
        <w:rPr>
          <w:b/>
          <w:bCs/>
          <w:i w:val="0"/>
          <w:iCs w:val="0"/>
          <w:sz w:val="26"/>
          <w:szCs w:val="26"/>
          <w:lang w:val="ru-RU"/>
        </w:rPr>
        <w:t>Первый год</w:t>
      </w:r>
      <w:r w:rsidRPr="003A2CB3">
        <w:rPr>
          <w:i w:val="0"/>
          <w:iCs w:val="0"/>
          <w:sz w:val="26"/>
          <w:szCs w:val="26"/>
          <w:lang w:val="ru-RU"/>
        </w:rPr>
        <w:t xml:space="preserve"> обучения посвящен способам пока</w:t>
      </w:r>
      <w:r w:rsidRPr="003A2CB3">
        <w:rPr>
          <w:i w:val="0"/>
          <w:iCs w:val="0"/>
          <w:sz w:val="26"/>
          <w:szCs w:val="26"/>
          <w:lang w:val="ru-RU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0560AA" w:rsidRPr="003A2CB3" w:rsidRDefault="000560AA" w:rsidP="00ED7009">
      <w:pPr>
        <w:pStyle w:val="4"/>
        <w:shd w:val="clear" w:color="auto" w:fill="auto"/>
        <w:spacing w:before="0" w:line="240" w:lineRule="auto"/>
        <w:ind w:left="20" w:right="20" w:firstLine="709"/>
        <w:rPr>
          <w:sz w:val="26"/>
          <w:szCs w:val="26"/>
          <w:lang w:val="ru-RU"/>
        </w:rPr>
      </w:pPr>
      <w:r w:rsidRPr="003A2CB3">
        <w:rPr>
          <w:rStyle w:val="a1"/>
          <w:b/>
          <w:bCs/>
          <w:i w:val="0"/>
          <w:iCs w:val="0"/>
          <w:sz w:val="26"/>
          <w:szCs w:val="26"/>
        </w:rPr>
        <w:t>Второй год</w:t>
      </w:r>
      <w:r w:rsidRPr="003A2CB3">
        <w:rPr>
          <w:rStyle w:val="a1"/>
          <w:i w:val="0"/>
          <w:iCs w:val="0"/>
          <w:sz w:val="26"/>
          <w:szCs w:val="26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</w:p>
    <w:p w:rsidR="000560AA" w:rsidRPr="003A2CB3" w:rsidRDefault="000560AA" w:rsidP="00ED7009">
      <w:pPr>
        <w:pStyle w:val="4"/>
        <w:shd w:val="clear" w:color="auto" w:fill="auto"/>
        <w:spacing w:before="0" w:line="240" w:lineRule="auto"/>
        <w:ind w:left="20" w:right="20" w:firstLine="709"/>
        <w:rPr>
          <w:sz w:val="26"/>
          <w:szCs w:val="26"/>
          <w:lang w:val="ru-RU"/>
        </w:rPr>
      </w:pPr>
      <w:r w:rsidRPr="003A2CB3">
        <w:rPr>
          <w:rStyle w:val="a1"/>
          <w:b/>
          <w:bCs/>
          <w:i w:val="0"/>
          <w:iCs w:val="0"/>
          <w:sz w:val="26"/>
          <w:szCs w:val="26"/>
        </w:rPr>
        <w:t>На третьем году</w:t>
      </w:r>
      <w:r w:rsidRPr="003A2CB3">
        <w:rPr>
          <w:rStyle w:val="a1"/>
          <w:i w:val="0"/>
          <w:iCs w:val="0"/>
          <w:sz w:val="26"/>
          <w:szCs w:val="26"/>
        </w:rPr>
        <w:t xml:space="preserve"> обучения решается задача восприятия художественного целого.</w:t>
      </w:r>
      <w:r w:rsidR="00003E5B" w:rsidRPr="003A2CB3">
        <w:rPr>
          <w:rStyle w:val="a1"/>
          <w:i w:val="0"/>
          <w:iCs w:val="0"/>
          <w:sz w:val="26"/>
          <w:szCs w:val="26"/>
        </w:rPr>
        <w:t xml:space="preserve"> </w:t>
      </w:r>
      <w:r w:rsidRPr="003A2CB3">
        <w:rPr>
          <w:sz w:val="26"/>
          <w:szCs w:val="26"/>
          <w:lang w:val="ru-RU"/>
        </w:rPr>
        <w:t>Учащиеся приобретают первое представление о музыкальных жанрах и простых формах, постепенно осознают жанр как особый тип изложения,</w:t>
      </w:r>
      <w:r w:rsidRPr="003A2CB3">
        <w:rPr>
          <w:rStyle w:val="16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  <w:t>а</w:t>
      </w:r>
      <w:r w:rsidRPr="003A2CB3">
        <w:rPr>
          <w:sz w:val="26"/>
          <w:szCs w:val="26"/>
          <w:lang w:val="ru-RU"/>
        </w:rPr>
        <w:t xml:space="preserve"> форму- как результат развития ин</w:t>
      </w:r>
      <w:r w:rsidRPr="003A2CB3">
        <w:rPr>
          <w:sz w:val="26"/>
          <w:szCs w:val="26"/>
          <w:lang w:val="ru-RU"/>
        </w:rPr>
        <w:softHyphen/>
        <w:t>тонаций. Это помогает восприятию художественного целого.</w:t>
      </w:r>
    </w:p>
    <w:p w:rsidR="00A9645B" w:rsidRPr="00A9645B" w:rsidRDefault="00A9645B" w:rsidP="00A9645B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003E5B">
      <w:pPr>
        <w:pStyle w:val="BodyText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7</w:t>
      </w:r>
      <w:r w:rsidR="000560AA" w:rsidRPr="003A2CB3">
        <w:rPr>
          <w:rFonts w:ascii="Times New Roman" w:hAnsi="Times New Roman"/>
          <w:b/>
          <w:bCs/>
          <w:sz w:val="26"/>
          <w:szCs w:val="26"/>
          <w:lang w:val="ru-RU"/>
        </w:rPr>
        <w:t>. Методы обучения</w:t>
      </w:r>
    </w:p>
    <w:p w:rsidR="00003E5B" w:rsidRPr="003A2CB3" w:rsidRDefault="00003E5B" w:rsidP="00003E5B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3A2CB3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>словесный (объяснение, беседа, рассказ);</w:t>
      </w:r>
    </w:p>
    <w:p w:rsidR="00454CEB" w:rsidRPr="003A2CB3" w:rsidRDefault="00454CEB" w:rsidP="00454CE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аналитический (сравнения и обобщения, развитие логического мышления);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эмоциональный (подбор ассоциаций, образов, художественные впечатления);</w:t>
      </w:r>
    </w:p>
    <w:p w:rsidR="00003E5B" w:rsidRPr="003A2CB3" w:rsidRDefault="00003E5B" w:rsidP="00003E5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репродуктивный метод (</w:t>
      </w:r>
      <w:r w:rsidR="00454CEB" w:rsidRPr="003A2CB3">
        <w:rPr>
          <w:rFonts w:ascii="Times New Roman" w:hAnsi="Times New Roman"/>
          <w:sz w:val="26"/>
          <w:szCs w:val="26"/>
          <w:lang w:val="ru-RU"/>
        </w:rPr>
        <w:t xml:space="preserve">выполнение заданий </w:t>
      </w:r>
      <w:r w:rsidRPr="003A2CB3">
        <w:rPr>
          <w:rFonts w:ascii="Times New Roman" w:hAnsi="Times New Roman"/>
          <w:sz w:val="26"/>
          <w:szCs w:val="26"/>
          <w:lang w:val="ru-RU"/>
        </w:rPr>
        <w:t xml:space="preserve"> по образцу учителя);</w:t>
      </w:r>
    </w:p>
    <w:p w:rsidR="00454CEB" w:rsidRPr="003A2CB3" w:rsidRDefault="00454CEB" w:rsidP="00454CEB">
      <w:pPr>
        <w:numPr>
          <w:ilvl w:val="0"/>
          <w:numId w:val="22"/>
        </w:numPr>
        <w:tabs>
          <w:tab w:val="clear" w:pos="1145"/>
          <w:tab w:val="num" w:pos="709"/>
        </w:tabs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 xml:space="preserve">поисково-творческие </w:t>
      </w:r>
      <w:r w:rsidR="00003E5B" w:rsidRPr="003A2CB3">
        <w:rPr>
          <w:rFonts w:ascii="Times New Roman" w:hAnsi="Times New Roman"/>
          <w:sz w:val="26"/>
          <w:szCs w:val="26"/>
          <w:lang w:val="ru-RU"/>
        </w:rPr>
        <w:t>(ученик участвует в поисках решения поставленной задачи</w:t>
      </w:r>
      <w:r w:rsidRPr="003A2CB3">
        <w:rPr>
          <w:rFonts w:ascii="Times New Roman" w:hAnsi="Times New Roman"/>
          <w:sz w:val="26"/>
          <w:szCs w:val="26"/>
          <w:lang w:val="ru-RU"/>
        </w:rPr>
        <w:t>, творческие задания, участие детей в обсуждении, беседах);</w:t>
      </w:r>
    </w:p>
    <w:p w:rsidR="00003E5B" w:rsidRPr="003A2CB3" w:rsidRDefault="00003E5B" w:rsidP="00003E5B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color w:val="00000A"/>
          <w:sz w:val="26"/>
          <w:szCs w:val="26"/>
          <w:lang w:val="ru-RU"/>
        </w:rPr>
      </w:pPr>
      <w:r w:rsidRPr="003A2CB3">
        <w:rPr>
          <w:rFonts w:ascii="Times New Roman" w:eastAsia="Geeza Pro" w:hAnsi="Times New Roman"/>
          <w:sz w:val="26"/>
          <w:szCs w:val="26"/>
          <w:lang w:val="ru-RU"/>
        </w:rPr>
        <w:t xml:space="preserve">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исполнительства. </w:t>
      </w:r>
    </w:p>
    <w:p w:rsidR="00A9645B" w:rsidRPr="00A9645B" w:rsidRDefault="00A9645B" w:rsidP="00A9645B">
      <w:pPr>
        <w:pStyle w:val="1b"/>
        <w:ind w:firstLine="426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560AA" w:rsidRPr="003A2CB3" w:rsidRDefault="00A9645B" w:rsidP="00003E5B">
      <w:pPr>
        <w:pStyle w:val="1b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М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атериально-технически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е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услови</w:t>
      </w:r>
      <w:r w:rsidR="00161E4F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я </w:t>
      </w:r>
      <w:r w:rsidR="000560AA" w:rsidRPr="003A2CB3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реализации предмета</w:t>
      </w:r>
    </w:p>
    <w:p w:rsidR="00DB48C9" w:rsidRPr="003A2CB3" w:rsidRDefault="00454CEB" w:rsidP="00ED700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программы «Слушание музыки» обеспечена в ДШИ библиотечными фондами основной и дополнительной учебной, учебно-методической и нотной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литературы, которыми могут пользоваться все учащиеся. Для работы со специализированными материалами в ДШИ имеется мультимедийное оборудование</w:t>
      </w:r>
      <w:r w:rsidR="00DB48C9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 возможность использования Интернет-ресурсов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0560AA" w:rsidRPr="003A2CB3" w:rsidRDefault="000560AA" w:rsidP="00ED700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Учебные аудитории, предназначенные для реализации предмета оснащ</w:t>
      </w:r>
      <w:r w:rsidR="00161E4F" w:rsidRPr="003A2CB3">
        <w:rPr>
          <w:rFonts w:ascii="Times New Roman" w:hAnsi="Times New Roman" w:cs="Times New Roman"/>
          <w:sz w:val="26"/>
          <w:szCs w:val="26"/>
          <w:lang w:val="ru-RU"/>
        </w:rPr>
        <w:t>ены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пианино, звукотехническим оборудованием, учебной мебелью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досками, столами, стульями, стеллажами, шкафами и оформл</w:t>
      </w:r>
      <w:r w:rsidR="00161E4F" w:rsidRPr="003A2CB3">
        <w:rPr>
          <w:rFonts w:ascii="Times New Roman" w:hAnsi="Times New Roman" w:cs="Times New Roman"/>
          <w:sz w:val="26"/>
          <w:szCs w:val="26"/>
          <w:lang w:val="ru-RU"/>
        </w:rPr>
        <w:t>ены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наглядными пособиями.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В кабинетах имеются комплекты С</w:t>
      </w:r>
      <w:r w:rsidR="00454CEB" w:rsidRPr="003A2CB3">
        <w:rPr>
          <w:rFonts w:ascii="Times New Roman" w:hAnsi="Times New Roman" w:cs="Times New Roman"/>
          <w:sz w:val="26"/>
          <w:szCs w:val="26"/>
        </w:rPr>
        <w:t>D</w:t>
      </w:r>
      <w:r w:rsidR="00454CEB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 записями музыкальных произведений по программе и другие дидактические материалы. Материально-техническая база ДШИ соответствует санитарным и противопожар</w:t>
      </w:r>
      <w:r w:rsidR="00DB48C9" w:rsidRPr="003A2CB3">
        <w:rPr>
          <w:rFonts w:ascii="Times New Roman" w:hAnsi="Times New Roman" w:cs="Times New Roman"/>
          <w:sz w:val="26"/>
          <w:szCs w:val="26"/>
          <w:lang w:val="ru-RU"/>
        </w:rPr>
        <w:t>ным нормам, нормам охраны труда, музыкальные инструменты своевременно настраиваются.</w:t>
      </w:r>
    </w:p>
    <w:p w:rsidR="000560AA" w:rsidRPr="003A2CB3" w:rsidRDefault="000560AA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454CEB" w:rsidRDefault="00454CEB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9645B" w:rsidRPr="003A2CB3" w:rsidRDefault="00A9645B" w:rsidP="00ED70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5C1C30" w:rsidRPr="003A2CB3" w:rsidRDefault="00454CEB" w:rsidP="00454CEB">
      <w:pPr>
        <w:pStyle w:val="1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5C1C30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СОДЕРЖАНИЕ  УЧЕБНОГО ПРЕДМЕТА  ПО ГОДАМ  ОБУЧЕНИЯ</w:t>
      </w:r>
    </w:p>
    <w:p w:rsidR="00161E4F" w:rsidRPr="003A2CB3" w:rsidRDefault="00161E4F" w:rsidP="00161E4F">
      <w:pPr>
        <w:pStyle w:val="1"/>
        <w:spacing w:line="240" w:lineRule="auto"/>
        <w:ind w:left="36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A2CB3" w:rsidRDefault="005C1C30" w:rsidP="005C1C30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1.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Первый</w:t>
      </w:r>
      <w:r w:rsidR="00161E4F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="006D0BE3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класс</w:t>
      </w:r>
    </w:p>
    <w:p w:rsidR="005C1C30" w:rsidRPr="00A9645B" w:rsidRDefault="005C1C30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5C1C30" w:rsidRPr="003A2CB3" w:rsidRDefault="005C1C30" w:rsidP="00F7153D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1.1. Учебно-тематический план</w:t>
      </w:r>
    </w:p>
    <w:p w:rsidR="005C1C30" w:rsidRPr="00A9645B" w:rsidRDefault="005C1C30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921"/>
      </w:tblGrid>
      <w:tr w:rsidR="000560AA" w:rsidRPr="00A9645B" w:rsidTr="005442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A9645B" w:rsidRDefault="000560AA" w:rsidP="0054422A">
            <w:pPr>
              <w:pStyle w:val="1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6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Характеристика музыкального звука. Колокольный звон, колокольные созвучия  в музыке разных композиторов.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Метроритм</w:t>
            </w:r>
            <w:r w:rsidR="005C1C3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тембровые краски и танцевальное движение в музыке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Мелодический рисунок, его выразительные свойства, фразировка.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5C1C3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Сказочные сюжеты в музыке.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Интонация в музыке. 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Первое знакомство с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Музыкально-звуковое пространство. Фактура, тембр, ладогармонические краски.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Сказка в музыке.</w:t>
            </w:r>
            <w:r w:rsidR="00182EB6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Голоса музыкальных инструментов.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182EB6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6" w:rsidRPr="003A2CB3" w:rsidRDefault="00182EB6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6" w:rsidRPr="003A2CB3" w:rsidRDefault="00182EB6" w:rsidP="00182EB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Закрепление материала. Итоговый урок.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6" w:rsidRPr="003A2CB3" w:rsidRDefault="00182EB6" w:rsidP="00ED7009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0560AA" w:rsidRPr="003A2CB3" w:rsidTr="006D0BE3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pStyle w:val="1"/>
              <w:spacing w:line="240" w:lineRule="auto"/>
              <w:ind w:left="0"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</w:tbl>
    <w:p w:rsidR="006D0BE3" w:rsidRPr="00A9645B" w:rsidRDefault="006D0BE3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82EB6" w:rsidRPr="003A2CB3" w:rsidRDefault="00182EB6" w:rsidP="00182EB6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1.2. Содержание разделов и тем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1. Характеристика музыкального звука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Музыкальный материал: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2. Метроритм, тембровые краски и танцевальное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движение в музыке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Музыкальные часы, «шаги» музыкальных героев. Элементы звукоизобразительности. Метроритмическое своеобразие музыки, эмоционально-чувственное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музыкальных «шагов» какого-либо персонажа сказки «Теремок».</w:t>
      </w:r>
      <w:r w:rsidR="00814C43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</w:p>
    <w:p w:rsidR="00814C43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Музыкальный материал:</w:t>
      </w:r>
      <w:r w:rsidR="00814C43"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Style w:val="a2"/>
          <w:sz w:val="26"/>
          <w:szCs w:val="26"/>
        </w:rPr>
        <w:t>С.С.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Прокофьевбалет «Золушка»: Полночь, Гавот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 Гаврили: «Часы»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Русская народная песня «Дроздок»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«В пещере горного ко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роля»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опера «Сказка о царе Салтане»: Три чуда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«Детский альбом»: «Болезнь куклы», «Марш деревянных солдатиков», Вальс, Полька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Марш Черномора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М.П. Мусоргский «Картинки с выстав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ки»: « Быдло», « Прогулка»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Р. Шуман «Альбом для юношества»: «Дед Мороз»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Л.Боккерини Менуэт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И. Штраус полька «Трик-трак»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Мелодический рисунок, его выразительные свойства, фразировка.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рисунок.Кантилена, скерцо, речитатив - особенности фразировки и звуковысотной линии мелодии. Зрительно-слуховой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Кроссворд по пройденным музыкальным примерам.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Рисунки, отражающие звуковысотную линию мелодии, кульминацию.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Рубинштейн Мелодия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Ф.Шуберт </w:t>
      </w:r>
      <w:r w:rsidRPr="003A2CB3">
        <w:rPr>
          <w:rFonts w:ascii="Times New Roman" w:hAnsi="Times New Roman" w:cs="Times New Roman"/>
          <w:sz w:val="26"/>
          <w:szCs w:val="26"/>
        </w:rPr>
        <w:t>AveMaria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ский «Картинки с выставки»:« Балет невылупившихся птенцов»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 Сен-Санс  «Лебедь»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«Грезы»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«Сказка о царе Салтане»: « Полет шмеля»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«Детская музыка»: «Дождь и радуга»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фьев балет «Золушка»: Гавот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«Турецкое рондо»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А.С. Даргомыжский « Старый капрал»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«Шарман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щик»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И.С. Бах Токката ре минор (фрагм.)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Мусоргский цикл «Детская»: « В углу», « С няней»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4. Сказочные сюжеты в музыке.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Первое знакомство с балетом: П.И. Чайковский «Щелкунчик». Пантомима. Дивертисмент.Закрепление пройденных тем на новом музыкальном материале.Определение на слух тембра знакомых инструментов. Создание своей пантомимы.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Создание своей пантомимы.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«Щелкунчик»: дивертисмент из 2 действия.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5. Интонация в музыке. Первое знакомство с оперой. </w:t>
      </w:r>
      <w:r w:rsidRPr="003A2CB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Интонация в музыке как совокупность всех элементов музыкального языка.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народной колыбельной для пения в классе в театрализованном действии.Письменная работа: отметить знаками-символами смену динамики, регистра, темпа, речевой интонации.Сочинение музыкальных интонаций для героев какой-либо сказки.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Д.Б. Кабалевский «Плакса», «Злюка», «Резвушка»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опера «Сказка о царе Салтане»:хор «О-хо-хо-нюшки-ох!»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опера «Ев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гений Онегин»: Вступление (фрагм.)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«Первая утрата»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 Калинников «Киска»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Народные колыбельные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саков опера «Садко»: колыбельная Волховы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Гречанинов Мазурка ля минор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«Свадьба Фигаро»: ария Фигаро «Мальчик резвый»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«Шехеразада»: тема  Шахриара и Шехеразады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Дж. Россини «Дуэт кошечек»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 Глинка опера «Руслан и Людмила»: канон «Какое чудное мгновенье» и рондо Фарлафа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«Лесной царь»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6. Музыкально-звуковое пространство. Фактура, тембр, ладогармонические краски.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Характеристика фактуры с точки зрения плотности, 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182EB6" w:rsidRPr="003A2CB3" w:rsidRDefault="00182EB6" w:rsidP="00182EB6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Рисунки нефигуративного, бессюжетного типа, отражающие характер музыкально-звукового пространства.Сочинение музыкальных примеров на тему  «диссонанс, консонанс».</w:t>
      </w:r>
    </w:p>
    <w:p w:rsidR="00182EB6" w:rsidRPr="003A2CB3" w:rsidRDefault="00182EB6" w:rsidP="00182EB6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Э. Григ</w:t>
      </w:r>
      <w:r w:rsidR="00DB48C9" w:rsidRPr="003A2CB3">
        <w:rPr>
          <w:sz w:val="26"/>
          <w:szCs w:val="26"/>
          <w:lang w:val="ru-RU"/>
        </w:rPr>
        <w:t xml:space="preserve"> </w:t>
      </w:r>
      <w:r w:rsidRPr="003A2CB3">
        <w:rPr>
          <w:sz w:val="26"/>
          <w:szCs w:val="26"/>
          <w:lang w:val="ru-RU"/>
        </w:rPr>
        <w:t>«Птичка», «Бабочка», «Весной», сюита «Пер Гюнт»: «Утро»</w:t>
      </w:r>
    </w:p>
    <w:p w:rsidR="00182EB6" w:rsidRPr="003A2CB3" w:rsidRDefault="00182EB6" w:rsidP="00182EB6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М. Мусоргский «Кар</w:t>
      </w:r>
      <w:r w:rsidRPr="003A2CB3">
        <w:rPr>
          <w:sz w:val="26"/>
          <w:szCs w:val="26"/>
          <w:lang w:val="ru-RU"/>
        </w:rPr>
        <w:softHyphen/>
        <w:t>тинки с выставки»: « Быдло», « Прогулка»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«Старинная французская песен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«Утро», «Дождь и радуга» из «Детской музыки»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кантата «Алек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сандр Невский»: «Ледовое побоище» (фрагмент)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«Волшебная флейта»: дуэт Папагено и Папагены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 Свиридов «Колыбельная песенка»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А.Вивальди «Времена года»: Весна</w:t>
      </w:r>
    </w:p>
    <w:p w:rsidR="00814C43" w:rsidRPr="003A2CB3" w:rsidRDefault="00182EB6" w:rsidP="00814C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7. Сказка в музыке. Голоса музыкальных инструментов.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Сказочные сюжеты в музыке как обобщающая тема. </w:t>
      </w:r>
      <w:r w:rsidR="00814C43" w:rsidRPr="003A2CB3">
        <w:rPr>
          <w:rFonts w:ascii="Times New Roman" w:hAnsi="Times New Roman" w:cs="Times New Roman"/>
          <w:sz w:val="26"/>
          <w:szCs w:val="26"/>
          <w:lang w:val="ru-RU"/>
        </w:rPr>
        <w:t>Пространственно-звуковой образ стихии воды и огня.</w:t>
      </w:r>
    </w:p>
    <w:p w:rsidR="00814C43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Симфоническая сказка С.С. Прокофьева «Петя и волк».Инструменты оркестра - голоса героев. Способы воплощения действия в музыке. Работа со схемой расположения инструментов оркестра из учебника. </w:t>
      </w:r>
    </w:p>
    <w:p w:rsidR="00814C43" w:rsidRPr="003A2CB3" w:rsidRDefault="00814C43" w:rsidP="00814C4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музыкальных примеров на тему «Стихия воды и огня».</w:t>
      </w:r>
      <w:r w:rsidR="00A50D6E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Чтение сказки «Жар-птица», русских народных сказок про Бабу Ягу, былины о Садко. 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П.И. Чайковский «Детский альбом»: « Баба Яга»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М.П. Мусоргский «Картинки с выставки»: « Избушка на курьих ножках»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А.К. Лядов «Кикимора»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«Дождь и радуга»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Шуберт «В путь», «Форель»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Н.А.Римский-Корсаков опера «Садко»: вступление «Океан — море синее», «Пляска ручейков и речек», «Пляс золотых ры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бок»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«Шехеразада»: тема моря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 Сен-Санс «Аквариум»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«Ручеек»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 Свиридов «Дождик»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И.Ф.Стравинский балет «Жар-птица»: «Пляс Жар-птицы»</w:t>
      </w:r>
    </w:p>
    <w:p w:rsidR="00182EB6" w:rsidRPr="003A2CB3" w:rsidRDefault="00182EB6" w:rsidP="00182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Симфоническая сказка  «Петя и волк»</w:t>
      </w:r>
    </w:p>
    <w:p w:rsidR="00A9645B" w:rsidRDefault="00A9645B" w:rsidP="00A50D6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A9645B" w:rsidRDefault="00A9645B" w:rsidP="00A50D6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0560AA" w:rsidRPr="003A2CB3" w:rsidRDefault="00A50D6E" w:rsidP="00A50D6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2.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Второй </w:t>
      </w: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класс</w:t>
      </w:r>
    </w:p>
    <w:p w:rsidR="00A50D6E" w:rsidRPr="00A9645B" w:rsidRDefault="00A50D6E" w:rsidP="00A50D6E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A50D6E" w:rsidRPr="003A2CB3" w:rsidRDefault="00A50D6E" w:rsidP="00F7153D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2.1. Учебно-тематический план</w:t>
      </w:r>
    </w:p>
    <w:p w:rsidR="00A50D6E" w:rsidRPr="00A9645B" w:rsidRDefault="00A50D6E" w:rsidP="00A50D6E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8594"/>
        <w:gridCol w:w="956"/>
      </w:tblGrid>
      <w:tr w:rsidR="000560AA" w:rsidRPr="0054422A" w:rsidTr="0054422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0560AA" w:rsidRPr="0054422A" w:rsidRDefault="000560AA" w:rsidP="0054422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A50D6E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Музыкальная тема, музыкальный образ.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865500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Основные приемы развития </w:t>
            </w:r>
            <w:r w:rsidR="0086550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средства выразительности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музыке.</w:t>
            </w:r>
            <w:r w:rsidR="0086550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Образы и характеры музыкальных героев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865500" w:rsidP="0086550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Строение музыкальной речи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Приемы вариационного изменения музыкальной темы.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1E1360" w:rsidP="001E136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Динамичная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форм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 сонаты как  воплощение развития  «музыкальной фабулы»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Образ действия в музыке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1E1360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Кульминация </w:t>
            </w:r>
            <w:r w:rsidR="001E136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музыкальном произведении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 этап </w:t>
            </w:r>
            <w:r w:rsidR="001E1360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интонационно-образного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927EC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Выразительные возможности вокальной музыки.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trHeight w:val="39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927EC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Программная музыка.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F03C31" w:rsidP="00F03C31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Веселая музыка и комические образы.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6C47CF" w:rsidRPr="003A2CB3" w:rsidTr="006D0BE3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F03C31">
            <w:pPr>
              <w:spacing w:line="240" w:lineRule="auto"/>
              <w:ind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Итоговый урок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Pr="003A2CB3" w:rsidRDefault="006C47CF" w:rsidP="00ED7009">
            <w:pPr>
              <w:pStyle w:val="1"/>
              <w:spacing w:line="240" w:lineRule="auto"/>
              <w:ind w:left="0" w:hanging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0560AA" w:rsidRPr="003A2CB3" w:rsidTr="006D0BE3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</w:tbl>
    <w:p w:rsidR="000560AA" w:rsidRPr="00A9645B" w:rsidRDefault="000560AA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03C3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2.2. Содержание разделов и тем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1. Музыкальная тема, музыкальный образ.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репертуара.Работа с нотным текстом из учебника (определение фактуры, темпа, динамики, изменений музыкальной речи).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Н.А. Римский-Корсаков «Золотой петушок»: Вступление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«Детская музыка»: «Утро», «Дождь и радуга»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«Кар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softHyphen/>
        <w:t>навал» (№2 , №3)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пьесы Э. Грига, Р. Шумана,М. Мусоргского, пройденные в 1 классе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балет «Ромео и Джульетта»: «Джульетта-девочка», «Танец рыцарей», балет «Золушка»: «Па де шаль»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«Детский альбом»: Вальс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Основные приемы развития и средства выразительности в музыке. Образы и характеры музыкальных героев.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 Сравнение пьес из детских альбомов разных композиторов (Бах, Шуман, Чайковский, Прокофьев, Дебюсси): музыкальный герой,  музыкальная речь  (как складывается комплекс индивидуальных особенностей музыкального языка, то есть, стиль композиторов).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Конкурс на определение типа музыкального героя в программных пьесах из детского репертуара.</w:t>
      </w:r>
    </w:p>
    <w:p w:rsidR="00F03C31" w:rsidRPr="003A2CB3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u w:val="single"/>
          <w:lang w:val="ru-RU"/>
        </w:rPr>
      </w:pPr>
      <w:r w:rsidRPr="003A2CB3">
        <w:rPr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Р.Шуман «Альбом для юношества»: «Сицилийская пе</w:t>
      </w:r>
      <w:r w:rsidRPr="003A2CB3">
        <w:rPr>
          <w:sz w:val="26"/>
          <w:szCs w:val="26"/>
          <w:lang w:val="ru-RU"/>
        </w:rPr>
        <w:softHyphen/>
        <w:t>сенка», «Дед Мороз», «Первая утрата»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П.И. Чайковский «Дет</w:t>
      </w:r>
      <w:r w:rsidRPr="003A2CB3">
        <w:rPr>
          <w:sz w:val="26"/>
          <w:szCs w:val="26"/>
          <w:lang w:val="ru-RU"/>
        </w:rPr>
        <w:softHyphen/>
        <w:t>ский альбом»: «Сладкая грёза», «Новая кукла»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Э. Григ «Вес</w:t>
      </w:r>
      <w:r w:rsidRPr="003A2CB3">
        <w:rPr>
          <w:sz w:val="26"/>
          <w:szCs w:val="26"/>
          <w:lang w:val="ru-RU"/>
        </w:rPr>
        <w:softHyphen/>
        <w:t>ной», Вальс ля минор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Г. Гендель Пассакалия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3A2CB3">
        <w:rPr>
          <w:sz w:val="26"/>
          <w:szCs w:val="26"/>
          <w:lang w:val="ru-RU"/>
        </w:rPr>
        <w:t>И.С.Бах Полонез соль минор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В.А.Моцарт «Турецкое рондо»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Н.А.Римский-Корсаков «Шехерезада»: тема моря, тема Шехеразады, тема Шемаханской царицы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увертюра к опере «Свадьба Фигаро»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А.Ви</w:t>
      </w:r>
      <w:r w:rsidRPr="003A2CB3">
        <w:rPr>
          <w:rStyle w:val="110"/>
          <w:sz w:val="26"/>
          <w:szCs w:val="26"/>
        </w:rPr>
        <w:softHyphen/>
        <w:t>вальди 3 часть («Охота») из концерта «Осень»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Г.В. Свиридов Музыка к повести А. С.Пушкина «Метель»: Военный марш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Н.А. Римский-Корсаков «Полет шмеля»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«Дет</w:t>
      </w:r>
      <w:r w:rsidRPr="003A2CB3">
        <w:rPr>
          <w:rStyle w:val="110"/>
          <w:sz w:val="26"/>
          <w:szCs w:val="26"/>
        </w:rPr>
        <w:softHyphen/>
        <w:t>ская музыка»: Тарантелла, « Пятнашки»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Р. Шуман «Детские сцены»: « Поэт говорит»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С.С.Прокофьев «Мимолетности» (№ 1)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Соната  До мажор, К-545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3A2CB3">
        <w:rPr>
          <w:rStyle w:val="110"/>
          <w:sz w:val="26"/>
          <w:szCs w:val="26"/>
        </w:rPr>
        <w:t>И.С.Бах:Токката ре минор (или Sinfonia из Партиты № 2 до минор, раздел «Grave»), Полонез соль минор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«Маленькая ночная серенада» (фрагм.)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Ф. Шопен Нок</w:t>
      </w:r>
      <w:r w:rsidRPr="003A2CB3">
        <w:rPr>
          <w:rStyle w:val="110"/>
          <w:sz w:val="26"/>
          <w:szCs w:val="26"/>
        </w:rPr>
        <w:softHyphen/>
        <w:t>тюрн ми минор (фрагм.)</w:t>
      </w:r>
    </w:p>
    <w:p w:rsidR="00F03C31" w:rsidRPr="003A2CB3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К. Дебюсси  «Снег танцует»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 Строение музыкальной речи. Приемы вариационного изменения музыкальной темы.</w:t>
      </w:r>
      <w:r w:rsidR="00A9645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Продолжение темы «Приемы развития в музыке».Звук - мотив - фраза - предложение - музыкальная мысль (период).Понятие о цезуре, музыкальном синтаксисе на примере детских песен и простых пьес из детского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репертуара.Особенности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песне).Конкурс на определение синтаксической структуры.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Легкие вариации из детского репертуара.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Р. Шуман «Карнавал»: № 2, 3.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4. Динамичная форма сонаты как  воплощение развития  «музыкальной фабулы». Образ действия в музыке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(В.Моцарт, А.Гедике).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Скарлатти.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Символическое изображение  музыкальных образов трех тем из экспозиции сонаты Д. Скарлатти.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  Шесть венских сонатин:  № 1, № 6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Д. Скарлатти Соната № 27, К-152 (том 1 под ред. А. Николаева)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В.А. МоцартСимфония № 40, 1 часть (фрагм.), «Детская  симфония»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3A2CB3">
        <w:rPr>
          <w:rStyle w:val="110"/>
          <w:sz w:val="26"/>
          <w:szCs w:val="26"/>
        </w:rPr>
        <w:t>В.А.Моцарт «Репетиция к концерту», Концерт для клавесина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5. Кульминация в музыкальном произведении как этап интонационно-образного развития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 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мажор).Разные формы игрового моделирования и практического освоения приемов полифонического развертывания.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 w:rsidR="00F03C31" w:rsidRPr="003A2CB3" w:rsidRDefault="00F03C31" w:rsidP="00F03C31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балет «Щелкунчик»:« Рост елки», Па- де- де,  Марш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«Времена года»: «Баркарола»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Э. Григ « Утро», « Весной»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опера «Руслан и Людмила»:канон «Какое чуд</w:t>
      </w:r>
      <w:r w:rsidRPr="003A2CB3">
        <w:rPr>
          <w:rStyle w:val="110"/>
          <w:sz w:val="26"/>
          <w:szCs w:val="26"/>
        </w:rPr>
        <w:softHyphen/>
        <w:t>ное мгновенье»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Кантата «Александр Не</w:t>
      </w:r>
      <w:r w:rsidRPr="003A2CB3">
        <w:rPr>
          <w:rStyle w:val="110"/>
          <w:sz w:val="26"/>
          <w:szCs w:val="26"/>
        </w:rPr>
        <w:softHyphen/>
        <w:t>вский»: «Ледовое побоище» (фрагм.)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И.С. Бах Маленькие прелюдии и фуги, Инвенциядо мажор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lastRenderedPageBreak/>
        <w:t>Э. Денисов «Маленький канон»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Г.В. Свири</w:t>
      </w:r>
      <w:r w:rsidRPr="003A2CB3">
        <w:rPr>
          <w:rStyle w:val="110"/>
          <w:sz w:val="26"/>
          <w:szCs w:val="26"/>
        </w:rPr>
        <w:softHyphen/>
        <w:t>дов «Колдун»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С.С.Прокофьев «Раскаяние»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П.И.Чайковский «Детский альбом»:«Старинная французская песенка»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6.  Выразительные возможности вокальной музыки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 Определение в вариациях  смены интонаций, признаков первичных  жанров.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подголосков к мелодиям русских народных песен.  Сочинение вариаций на мелодию с изменением первичного жанра (смена размера, темпа, динамики, регистра).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П.И. Чайковский. «Евгений Онегин»: дуэт «Слыхали ль вы», квартет и канон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В.А. Моцарт  дуэт Папагено и Папагены; дуэт Фигаро и Сюзанны</w:t>
      </w:r>
    </w:p>
    <w:p w:rsidR="00F03C31" w:rsidRPr="003A2CB3" w:rsidRDefault="00F03C31" w:rsidP="00F03C31">
      <w:pPr>
        <w:spacing w:line="240" w:lineRule="auto"/>
        <w:jc w:val="both"/>
        <w:rPr>
          <w:rStyle w:val="111"/>
          <w:sz w:val="26"/>
          <w:szCs w:val="26"/>
        </w:rPr>
      </w:pPr>
      <w:r w:rsidRPr="003A2CB3">
        <w:rPr>
          <w:rStyle w:val="111"/>
          <w:sz w:val="26"/>
          <w:szCs w:val="26"/>
        </w:rPr>
        <w:t>М.И. Глинка опера «Руслан и Людмила»: канон «Какое чудное мгновенье»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«Детский альбом»: «Камаринская»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Ка</w:t>
      </w:r>
      <w:r w:rsidRPr="003A2CB3">
        <w:rPr>
          <w:rStyle w:val="110"/>
          <w:sz w:val="26"/>
          <w:szCs w:val="26"/>
        </w:rPr>
        <w:softHyphen/>
        <w:t>маринская (в исполнении оркестра русских народных ин</w:t>
      </w:r>
      <w:r w:rsidRPr="003A2CB3">
        <w:rPr>
          <w:rStyle w:val="110"/>
          <w:sz w:val="26"/>
          <w:szCs w:val="26"/>
        </w:rPr>
        <w:softHyphen/>
        <w:t>струментов)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«Камаринская», Персидский хор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Г.В. Свиридов Колыбельная песенка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7. Программная музыка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. Продолжение темы «Содержание музыки». Роль и значение программы в музыке. Одна программа - разный замысел.Музыкальный портрет, пейзаж, бытовая сценка как импульс для выражения мыслей и чувств композитора.Тема времен года.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П.И. Чайковский «Времена года»: «У камелька», «Масленица», «Святки»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А. Вивальди «Времена года»: « Зима»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8. Веселая музыка и комические образы. </w:t>
      </w:r>
      <w:r w:rsidRPr="003A2CB3">
        <w:rPr>
          <w:rFonts w:ascii="Times New Roman" w:hAnsi="Times New Roman" w:cs="Times New Roman"/>
          <w:bCs/>
          <w:sz w:val="26"/>
          <w:szCs w:val="26"/>
          <w:lang w:val="ru-RU"/>
        </w:rPr>
        <w:t>Многообразие характеров, образов и образных сфер в музыке. Приемы создания комических образов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 утрирование интонаций, неожиданные, резкие смены в звучании (игровая логика).Игра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Подготовка к исполнению какой-либо детской частушки (о школьной жизни).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F03C31" w:rsidRPr="003A2CB3" w:rsidRDefault="00F03C31" w:rsidP="00F03C31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С.С. Прокофьев «Детская музыка»: «Пятнашки», «Шествие кузнечиков», Марш, Галоп  из балета «Золушка», опера«Любовь к трем апельсинам»: Марш, Скерцо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Д.Б. Кабалев</w:t>
      </w:r>
      <w:r w:rsidRPr="003A2CB3">
        <w:rPr>
          <w:rStyle w:val="110"/>
          <w:sz w:val="26"/>
          <w:szCs w:val="26"/>
        </w:rPr>
        <w:softHyphen/>
        <w:t>ский «Клоуны», Рондо-токката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С.Джоплин Рэгтайм</w:t>
      </w:r>
    </w:p>
    <w:p w:rsidR="00F03C31" w:rsidRPr="003A2CB3" w:rsidRDefault="00F03C31" w:rsidP="00F03C31">
      <w:pPr>
        <w:pStyle w:val="4"/>
        <w:shd w:val="clear" w:color="auto" w:fill="auto"/>
        <w:spacing w:before="0" w:line="240" w:lineRule="auto"/>
        <w:ind w:right="20" w:firstLine="709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И.Ф.Стравинский  балет «Жар-птица»: Поганый пляс Ко</w:t>
      </w:r>
      <w:r w:rsidRPr="003A2CB3">
        <w:rPr>
          <w:rStyle w:val="110"/>
          <w:sz w:val="26"/>
          <w:szCs w:val="26"/>
        </w:rPr>
        <w:softHyphen/>
        <w:t>щеева царства</w:t>
      </w:r>
    </w:p>
    <w:p w:rsidR="00F03C31" w:rsidRPr="003A2CB3" w:rsidRDefault="00F03C31" w:rsidP="00F03C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К. Дебюсси «Кукольный кэк-уок»</w:t>
      </w:r>
    </w:p>
    <w:p w:rsidR="00A9645B" w:rsidRDefault="00A9645B">
      <w:pPr>
        <w:spacing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br w:type="page"/>
      </w:r>
    </w:p>
    <w:p w:rsidR="00F03C31" w:rsidRPr="003A2CB3" w:rsidRDefault="00F03C31" w:rsidP="00F03C3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lastRenderedPageBreak/>
        <w:t>3. Третий класс</w:t>
      </w:r>
    </w:p>
    <w:p w:rsidR="00F03C31" w:rsidRPr="00A9645B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7153D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sz w:val="26"/>
          <w:szCs w:val="26"/>
          <w:lang w:val="ru-RU"/>
        </w:rPr>
        <w:t>3.1. Учебно-тематический план</w:t>
      </w:r>
    </w:p>
    <w:p w:rsidR="00F03C31" w:rsidRPr="00A9645B" w:rsidRDefault="00F03C31" w:rsidP="00F03C31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030"/>
        <w:gridCol w:w="375"/>
        <w:gridCol w:w="931"/>
      </w:tblGrid>
      <w:tr w:rsidR="000560AA" w:rsidRPr="0054422A" w:rsidTr="005442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A" w:rsidRPr="0054422A" w:rsidRDefault="000560AA" w:rsidP="0054422A">
            <w:pPr>
              <w:pStyle w:val="1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Народное творчество.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Годовой круг календарных праздников.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Протяжные лирические песни.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Былины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сторические песни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Жанры в музыке.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Городская песня, канты.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6C47CF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Жанр м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арш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маршевост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 в музыке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6C47CF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Обычаи и традиции </w:t>
            </w:r>
            <w:r w:rsidR="006C47CF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народных 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зимних праздников.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6C47CF" w:rsidP="006C47CF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Танцевальные жанры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танцевальность в музыке.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F7153D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Масленица. 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Цикл весенне-летних праздников</w:t>
            </w: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народном календаре</w:t>
            </w:r>
            <w:r w:rsidR="000560AA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D0BE3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Музыкальные формы.</w:t>
            </w:r>
            <w:r w:rsidR="00F7153D"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0560AA" w:rsidRPr="003A2CB3" w:rsidTr="006D0BE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F7153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Симфонический оркестр.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0560AA" w:rsidRPr="003A2CB3" w:rsidTr="006D0BE3">
        <w:trPr>
          <w:jc w:val="center"/>
        </w:trPr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часов: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A" w:rsidRPr="003A2CB3" w:rsidRDefault="000560AA" w:rsidP="00ED7009">
            <w:pPr>
              <w:pStyle w:val="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2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</w:tbl>
    <w:p w:rsidR="000560AA" w:rsidRPr="00A9645B" w:rsidRDefault="000560AA" w:rsidP="00A9645B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F03C31" w:rsidRPr="003A2CB3" w:rsidRDefault="00F03C31" w:rsidP="00F03C3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3.2. Содержание разделов и тем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="00F7153D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Народное творчество.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Годовой круг календарных праздников.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Календарные песни.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Цикл осенних праздников и песен.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Народное творчество - этимология слов.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Фольклор. Особенности бытования и сочинения народных песен. Одна модель и много вариантов песен («Во саду ли», «У медведя во бору»).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Традиции, обычаи разных народов.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Ведение календаря, отражающего долготу дня, в течение года.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характера, структуры мелодии.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Драматизация песен («Комара женить мы будем», «А кто у нас гость большой»).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чтение и анализ текста песен (метафоры, олицетворения). Определение характера, структуры мелодии.Создание своего личного (семейного) годового круга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Pr="003A2CB3">
        <w:rPr>
          <w:rStyle w:val="510"/>
          <w:b w:val="0"/>
          <w:bCs w:val="0"/>
          <w:i w:val="0"/>
          <w:iCs w:val="0"/>
          <w:sz w:val="26"/>
          <w:szCs w:val="26"/>
        </w:rPr>
        <w:t>«Курочки и петушки», «Дрема», «Где был, Иванушка», «Комара женить мы будем», «Царь по городу гуляет»,  «Вью, вью, вью я капусточку»;  величальные («Кто у нас хороший», «А кто у нас моден», «А кто у нас гость большой»).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Протяжные лирические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народные песни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Былины и исторические песни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Яркие поэтические образы, особенности мелодии, ритма, многоголосие.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сказителями.Исторические песни. Претворение мелодии песни «Как за речкою да за Дарьею» в музыке Н. А. Римского-Корсакова («Сеча при Керженце»).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Чтение текстов песен, пение и анализ. Чтение былин в манере эпических сказаний.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«Полоса ль моя», «Как по морю», «Не одна-то во поле до</w:t>
      </w:r>
      <w:r w:rsidRPr="003A2CB3">
        <w:rPr>
          <w:rStyle w:val="110"/>
          <w:sz w:val="26"/>
          <w:szCs w:val="26"/>
        </w:rPr>
        <w:softHyphen/>
        <w:t>роженька», «Вниз по матушке по Волге», «Ты река ль моя», «Не летай, соловей»;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А.П. Бородин опера «Князь Игорь»: Плач Ярославны</w:t>
      </w:r>
    </w:p>
    <w:p w:rsidR="000560AA" w:rsidRPr="003A2CB3" w:rsidRDefault="000560AA" w:rsidP="00ED7009">
      <w:pPr>
        <w:spacing w:line="240" w:lineRule="auto"/>
        <w:jc w:val="both"/>
        <w:rPr>
          <w:rStyle w:val="110"/>
          <w:sz w:val="26"/>
          <w:szCs w:val="26"/>
        </w:rPr>
      </w:pPr>
      <w:r w:rsidRPr="003A2CB3">
        <w:rPr>
          <w:rStyle w:val="110"/>
          <w:sz w:val="26"/>
          <w:szCs w:val="26"/>
        </w:rPr>
        <w:t>М.И. Глинка опера «Руслан и Людмила»: хор «Ах, ты свет, Людмила»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Style w:val="110"/>
          <w:sz w:val="26"/>
          <w:szCs w:val="26"/>
        </w:rPr>
        <w:t>Н.А. Римского-Корсакова Русская народная песня «Как за речкою», обработка; «Сеча при Керженце» из оперы «Сказание о невидимом граде Китеже»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3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Жанры в музыке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Первичные жанры, концертные жанры.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 Куплет, форма периода.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Кант как самая ранняя многоголосная городская песня. Виваты. Вариации на темы песен.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Черты канта в хоре М. И. Глинки «Славься».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Зрительно-слуховое определение формы периода, двухчастной структуры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специальности.Зрительно-слуховое определение формы периода, двухчастной структуры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Style w:val="110"/>
          <w:sz w:val="26"/>
          <w:szCs w:val="26"/>
        </w:rPr>
        <w:t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ровныя»;  опера «Жизнь за царя»: хор «Славься».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4. Жанр м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арш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а и маршевость в музыке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Жанровые признаки марша, образное содержание. Марши военные, героические, детские, сказочные, марши-шествия.Трехчастная форма. Понятие о маршевости. Инструментарий, особенности оркестровки.Работа с таблицей в учебнике.Слушание и определение признаков марша, структуры.</w:t>
      </w:r>
    </w:p>
    <w:p w:rsidR="000560AA" w:rsidRPr="003A2CB3" w:rsidRDefault="000560AA" w:rsidP="00ED7009">
      <w:pPr>
        <w:tabs>
          <w:tab w:val="center" w:pos="558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:Найти примеры различных по характеру маршей. Сочинить маршевые ритмические рисунки.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Г.В.Свиридов Военный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Дж. Верди опера «Аида»: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И.Чайковский «Детский альбом»: «Марш деревянных солдатиков», «Похороны куклы»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балет «Щелкунчик»: Марш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С.С.Прокофьев опера «Любовь к трем апельсинам»: Марш;  балет «Ромео и Джульетта»:  «Танец рыцарей»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 В пещере горного короля»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Марш Черномора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Шопен Прелюдия до минор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Обычаи и традиции </w:t>
      </w:r>
      <w:r w:rsidR="006C47CF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народных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зимних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Древний праздник зимнего солнцеворота - Коляда.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Зимние посиделки. Сочельник.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Рождество Христово. Святки. Ряженье, гадания.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Жанровое разнообразие песен: колядки, авсеньки, щедровки, виноградья, подблюдные, корильные. Слушание и анализ авторских обработок песен (А.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Лядов, Н.Римский-Корсаков). Драматизация, разыгрывание сюжетов.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Пение песен из пособий по сольфеджио, анализ содержания и структуры песен. Сочинение  современной величальной.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А.К. Лядов «Восемь русских народных песен» («Коляда»)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Н.А. Римский-Корсаков «Слава»</w:t>
      </w:r>
    </w:p>
    <w:p w:rsidR="000560AA" w:rsidRPr="003A2CB3" w:rsidRDefault="006C47CF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6.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Танц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евальные жанры и танцевальность в музыке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Танцы народов мира: особенности музыкального языка, костюмы, пластика движения.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Старинные танцы (шествия, хороводы, пляски).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Танцы 19 века.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Разнообразие выразительных средств, пластика, формы бытования.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Музыкальная форма (старинная двухчастная, вариации, рондо).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Понятие о танцевальности.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Оркестровка, народные инструменты, симфонический оркестр.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Слушание и определение элементов музыкальной речи, разделов формы, жанра.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Работа с текстом учебника, с таблицей по танцам.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Конкурс на лучшего знатока танцевальных жанров. Составление кроссвордов.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="006C47CF"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Анализ пьес по специальности, определение жанра.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Составление кроссвордов.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Сочинение пьес-моделей: период-этюд, период-марш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Старинные танцы из сюит Г.Генделя, Ж.Б.Рамо, Г.</w:t>
      </w:r>
      <w:r w:rsidR="006C47CF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Перселла, И.С.Баха.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Танцы народов мира.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Европейские танцы 19 века.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7</w:t>
      </w:r>
      <w:r w:rsidR="00F7153D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F03C31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Масленица. Цикл весеннее-летних праздников.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Сретенье - встреча зимы и весны.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Масленица - один из передвижных праздников. Сюжеты песен. Обряд проводов масленицы в опере Н.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Римского-Корсакова «Снегурочка».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Встреча весны (образы птиц).  Заклички, веснянки.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Различные типы хороводов, драматизация, разыгрывание песен весенне-летнего цикла.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Сочинение подголосков. Изготовление поделок  (бумажные птицы, чучело масленицы, пшеничные бабы 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«Ой, кулики», «Весна, весна красная», 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Раздел 8:</w:t>
      </w:r>
      <w:r w:rsidR="00F03C31" w:rsidRPr="003A2CB3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Музыкальные формы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560AA" w:rsidRPr="003A2CB3" w:rsidRDefault="00F7153D" w:rsidP="00F715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Восприятие музыкального содержания как единства всех его сторон в художественном целом. </w:t>
      </w:r>
      <w:r w:rsidR="000560AA" w:rsidRPr="003A2CB3">
        <w:rPr>
          <w:rFonts w:ascii="Times New Roman" w:hAnsi="Times New Roman" w:cs="Times New Roman"/>
          <w:sz w:val="26"/>
          <w:szCs w:val="26"/>
          <w:lang w:val="ru-RU"/>
        </w:rPr>
        <w:t>Вступление, его образное содержание.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Период: характеристика интонаций,  речь музыкального героя (исполнительский репертуар 2, 3 классов).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Двухчастная форма - песенно-танцевальные жанры.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Введение буквенных обозначений структурных единиц.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Вариации: в народной музыке, старинные (Г.Гендель), классические (В. Моцарт), вариации сопрано остинато (М.И.Глинка).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Рондо.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на слух интонационных изменений в вариациях.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Чтение текста романса А.П.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варианта музыкальной формы в  сюжете известной сказки.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Вступление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lastRenderedPageBreak/>
        <w:t>Ф. Шуберт «Шарманщик»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«Времена года»: «Песнь жаворонка»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романс «Жаворонок»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Н.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А.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Римский-Корсаков опера «Садко»: вступление,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опера «Снегурочка»: вступление.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Период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 Гайдн Соната ре мажор, часть 1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С.С. Прокофьев симфоническая сказка «Петя и волк»: тема Пети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Ж.Ф. Рамо Тамбурин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«Баркарола», «Детский альбом»:  «Утренняя молитва»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Ф. Шопен Прелюдия№ 7 Ля мажор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И.С. Бах Маленькие прелюдии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2-х и 3-частные формы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«Детский альбом»: «Шарманщик поет», «Старинная французская песенка»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Р. Шуман « Первая утрата» и др. пьесы и песни по выбору педагога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Рондо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Ж.Ф. Рамо Тамбурин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Д.Б. Кабалевский Рондо-токката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Рондо Фарлафа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С.С. Прокофьев опера «Любовь к трем апельсинам»: Марш, балет «Ромео и Джульетта»: Джульетта-девочка 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Моцарт, опера «Свадьба Фигаро»: ария Фигаро «Мальчик резвый»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 Вивальди «Времена года»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А.П. Бородин романс «Спящая княжна»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i/>
          <w:iCs/>
          <w:sz w:val="26"/>
          <w:szCs w:val="26"/>
          <w:lang w:val="ru-RU"/>
        </w:rPr>
        <w:t>Вариации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Г.Ф. Гендель Чакона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опера «Волшебная флейта»:вариации на тему колокольчиков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М.И. Глинка опера «Руслан и Людмила»: «Персидский хор»</w:t>
      </w:r>
    </w:p>
    <w:p w:rsidR="000560AA" w:rsidRPr="003A2CB3" w:rsidRDefault="00F7153D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9.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Симфонический оркестр</w:t>
      </w:r>
      <w:r w:rsidR="000560AA" w:rsidRPr="003A2C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Схема расположения инструментов в оркестре. «Биографии» отдельных музыкальных инструментов. Партитура. Индивидуальные сообщения о музыкальных инструментах и композиторах.</w:t>
      </w:r>
      <w:r w:rsidR="00F7153D"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Определение на слух тембров инструментов.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Самостоятельная работа: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 Изготовление карточек - рисунков инструментов симфонического оркестра.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u w:val="single"/>
          <w:lang w:val="ru-RU"/>
        </w:rPr>
        <w:t>Музыкальный материал: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Б. Бриттен-Перселл «Путешествие по оркестру»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Э. Григ «Танец Анитры»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В.А. Моцарт Концерт для валторны № 4, часть 3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П.И.Чайковский балет «Щелкунчик»: Вальс цветов и Испанский танец («Шоколад»)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П.И. Чайковский балет «Лебединое озеро»: Неаполитанский танец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К.В. Глюк опера «Орфей»: Мелодия</w:t>
      </w:r>
    </w:p>
    <w:p w:rsidR="000560AA" w:rsidRPr="003A2CB3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48C9" w:rsidRPr="003A2CB3" w:rsidRDefault="00DB48C9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645B" w:rsidRPr="00B15646" w:rsidRDefault="00A9645B">
      <w:pPr>
        <w:spacing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15646">
        <w:rPr>
          <w:rFonts w:ascii="Times New Roman" w:hAnsi="Times New Roman" w:cs="Times New Roman"/>
          <w:b/>
          <w:bCs/>
          <w:sz w:val="26"/>
          <w:szCs w:val="26"/>
          <w:lang w:val="ru-RU"/>
        </w:rPr>
        <w:br w:type="page"/>
      </w:r>
    </w:p>
    <w:p w:rsidR="003A7679" w:rsidRDefault="003A7679" w:rsidP="00F03C31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3A2CB3" w:rsidRDefault="00F7153D" w:rsidP="00F03C31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Т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РЕБОВАНИЯ  К  УРОВНЮ  ПОДГОТОВКИ  ОБУЧАЮЩИХСЯ</w:t>
      </w:r>
    </w:p>
    <w:p w:rsidR="00077AEB" w:rsidRPr="003A2CB3" w:rsidRDefault="00077AEB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 xml:space="preserve">Раздел содержит перечень знаний умений и навыков, приобретение которых обеспечивает программа  </w:t>
      </w:r>
      <w:r w:rsidR="009B3A20" w:rsidRPr="003A2CB3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3A2C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способность проявлять эмоциональное сопереживание в процессе восприятия музыкального произведения;</w:t>
      </w:r>
    </w:p>
    <w:p w:rsidR="000560AA" w:rsidRPr="003A2CB3" w:rsidRDefault="000560AA" w:rsidP="00ED70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sz w:val="26"/>
          <w:szCs w:val="26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0560AA" w:rsidRPr="003A2CB3" w:rsidRDefault="000560AA" w:rsidP="00ED7009">
      <w:pPr>
        <w:pStyle w:val="BodyText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Педагог оценивает следующие виды деятельности учащихся: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>умение давать характеристику музыкальному произведению;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>создание музыкального сочинения;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2CB3">
        <w:rPr>
          <w:rFonts w:ascii="Times New Roman" w:hAnsi="Times New Roman"/>
          <w:sz w:val="26"/>
          <w:szCs w:val="26"/>
        </w:rPr>
        <w:t xml:space="preserve"> «узнавание» музыкальных произведений;</w:t>
      </w:r>
    </w:p>
    <w:p w:rsidR="000560AA" w:rsidRPr="003A2CB3" w:rsidRDefault="000560AA" w:rsidP="00ED7009">
      <w:pPr>
        <w:pStyle w:val="BodyText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A2CB3">
        <w:rPr>
          <w:rFonts w:ascii="Times New Roman" w:hAnsi="Times New Roman"/>
          <w:sz w:val="26"/>
          <w:szCs w:val="26"/>
          <w:lang w:val="ru-RU"/>
        </w:rPr>
        <w:t xml:space="preserve"> элементарный анализ строения музыкальных произведений.</w:t>
      </w:r>
    </w:p>
    <w:p w:rsidR="000560AA" w:rsidRPr="003A2CB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2CB3" w:rsidRDefault="003A2CB3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A2CB3" w:rsidRDefault="003A2CB3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7153D" w:rsidRPr="003A2CB3" w:rsidRDefault="00F7153D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Ф</w:t>
      </w:r>
      <w:r w:rsidRPr="003A2CB3">
        <w:rPr>
          <w:rFonts w:ascii="Times New Roman" w:hAnsi="Times New Roman" w:cs="Times New Roman"/>
          <w:b/>
          <w:bCs/>
          <w:sz w:val="26"/>
          <w:szCs w:val="26"/>
          <w:lang w:val="ru-RU"/>
        </w:rPr>
        <w:t>ОРМЫ  И  МЕТОДЫ  КОНТРОЛЯ.  СИСТЕМА  ОЦЕНОК</w:t>
      </w:r>
    </w:p>
    <w:p w:rsidR="000560AA" w:rsidRPr="003A2CB3" w:rsidRDefault="000560AA" w:rsidP="00F7153D">
      <w:pPr>
        <w:pStyle w:val="1"/>
        <w:tabs>
          <w:tab w:val="left" w:pos="709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Default="00DB48C9" w:rsidP="00ED7009">
      <w:pPr>
        <w:pStyle w:val="BodyText"/>
        <w:spacing w:after="0" w:line="24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 w:rsidRPr="003A2CB3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1. </w:t>
      </w:r>
      <w:r w:rsidR="000560AA" w:rsidRPr="003A2CB3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Аттестация: цели, виды, форма, содержание</w:t>
      </w:r>
    </w:p>
    <w:p w:rsidR="003A7679" w:rsidRPr="003A2CB3" w:rsidRDefault="003A7679" w:rsidP="00ED7009">
      <w:pPr>
        <w:pStyle w:val="BodyText"/>
        <w:spacing w:after="0" w:line="24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беседа, устный опрос,</w:t>
      </w:r>
      <w:r w:rsidR="00DB48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D0BE3">
        <w:rPr>
          <w:rFonts w:ascii="Times New Roman" w:hAnsi="Times New Roman" w:cs="Times New Roman"/>
          <w:sz w:val="26"/>
          <w:szCs w:val="26"/>
          <w:lang w:val="ru-RU"/>
        </w:rPr>
        <w:t>викторины по пройденному материалу;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обмен мнениями о прослушанном музыкальном примере;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0560AA" w:rsidRPr="006D0BE3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</w:t>
      </w:r>
      <w:r w:rsidR="009B3A20">
        <w:rPr>
          <w:rFonts w:ascii="Times New Roman" w:hAnsi="Times New Roman" w:cs="Times New Roman"/>
          <w:sz w:val="26"/>
          <w:szCs w:val="26"/>
          <w:lang w:val="ru-RU"/>
        </w:rPr>
        <w:t>«Слушание музыки»</w:t>
      </w:r>
      <w:r w:rsidRPr="006D0BE3">
        <w:rPr>
          <w:rFonts w:ascii="Times New Roman" w:hAnsi="Times New Roman" w:cs="Times New Roman"/>
          <w:sz w:val="26"/>
          <w:szCs w:val="26"/>
          <w:lang w:val="ru-RU"/>
        </w:rPr>
        <w:t xml:space="preserve">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0560AA" w:rsidRPr="006D0BE3" w:rsidRDefault="000560AA" w:rsidP="00ED7009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3A7679" w:rsidRDefault="003A7679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br w:type="page"/>
      </w:r>
    </w:p>
    <w:p w:rsidR="000560AA" w:rsidRPr="006D0BE3" w:rsidRDefault="000560AA" w:rsidP="00ED70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6D0BE3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lastRenderedPageBreak/>
        <w:t>Требования к промежуточной аттестации</w:t>
      </w:r>
    </w:p>
    <w:p w:rsidR="000560AA" w:rsidRPr="0054422A" w:rsidRDefault="000560AA" w:rsidP="00ED70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962"/>
      </w:tblGrid>
      <w:tr w:rsidR="003A7679" w:rsidRPr="003A7679" w:rsidTr="0054422A">
        <w:trPr>
          <w:trHeight w:val="2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Содержание промежуточной аттестации</w:t>
            </w:r>
          </w:p>
        </w:tc>
      </w:tr>
      <w:tr w:rsidR="003A7679" w:rsidRPr="003A7679" w:rsidTr="003A7679">
        <w:trPr>
          <w:trHeight w:val="2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 класс</w:t>
            </w:r>
          </w:p>
        </w:tc>
      </w:tr>
      <w:tr w:rsidR="003A7679" w:rsidRPr="006B3482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контрольный урок - обобщение пройденного материала.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первоначальных знаний и представлений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умений и навыков: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3A7679" w:rsidRPr="00C80AA1" w:rsidRDefault="003A7679" w:rsidP="00ED7009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представления о некоторых музыкальных явлениях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его характеристики, метр, фактура,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Музыкально-слуховое осознание  средств выразительности в незнакомых произведениях с ярким программным содержанием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Э.Григ, К.Сен-Санс,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</w:tc>
      </w:tr>
      <w:tr w:rsidR="003A7679" w:rsidRPr="00C9656E" w:rsidTr="002562D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 класс</w:t>
            </w:r>
          </w:p>
        </w:tc>
      </w:tr>
      <w:tr w:rsidR="003A7679" w:rsidRPr="006B3482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Итоговый контрольный урок.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Наличие первоначальных знаний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музыкально-слуховых представлений 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способах развития темы и особенностях  музыкально-образного  содержания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первичных умений и навыков: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Первоначальные знания и музыкально-слуховые представления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Осознание особенностей развития музыкальной фабулы и интонаций в музыке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связанной с театрально-сценическими жанрами и в произведениях с ярким программным содержанием.</w:t>
            </w:r>
          </w:p>
        </w:tc>
      </w:tr>
      <w:tr w:rsidR="003A7679" w:rsidRPr="00C9656E" w:rsidTr="008B1B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76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 класс</w:t>
            </w:r>
          </w:p>
        </w:tc>
      </w:tr>
      <w:tr w:rsidR="003A7679" w:rsidRPr="006B3482" w:rsidTr="003A767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3A7679" w:rsidRDefault="003A7679" w:rsidP="003A7679">
            <w:pPr>
              <w:tabs>
                <w:tab w:val="left" w:pos="766"/>
              </w:tabs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Итоговый контрольный урок (зачет).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первоначальных знаний и  музыкально-слуховых представлений</w:t>
            </w:r>
            <w:r w:rsidRPr="003A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3A7679" w:rsidRPr="003A7679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Наличие умений и навыков: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работать с графической моделью муз</w:t>
            </w:r>
            <w:r w:rsidR="00544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произведения, отражающей детали музыкальной ткани и развития интонаций;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Первоначальные знания и музыкально-слуховые представления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6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Музыкально-слуховое осознание и характеристика жанра и формы в произведениях разных стилей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Вивальди, И. С. Бах, К. В. Глюк, Ж. Б. Рамо, Г. Ф. Гендель,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Скарлатти, Дж. Россини, В. Моцарт, Э. Григ, К. Дебюсси,</w:t>
            </w:r>
          </w:p>
          <w:p w:rsidR="003A7679" w:rsidRPr="00C80AA1" w:rsidRDefault="003A7679" w:rsidP="003A7679">
            <w:pPr>
              <w:tabs>
                <w:tab w:val="left" w:pos="646"/>
              </w:tabs>
              <w:spacing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0560AA" w:rsidRPr="00B3714E" w:rsidRDefault="000560AA" w:rsidP="00ED700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560AA" w:rsidRPr="0054422A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>Устный опрос</w:t>
      </w:r>
      <w:r w:rsidRPr="0054422A">
        <w:rPr>
          <w:rFonts w:ascii="Times New Roman" w:hAnsi="Times New Roman" w:cs="Times New Roman"/>
          <w:sz w:val="26"/>
          <w:szCs w:val="26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0560AA" w:rsidRPr="0054422A" w:rsidRDefault="000560AA" w:rsidP="00ED7009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первичными навыками словесной характеристики.</w:t>
      </w:r>
    </w:p>
    <w:p w:rsidR="000560AA" w:rsidRPr="0054422A" w:rsidRDefault="000560AA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i/>
          <w:iCs/>
          <w:sz w:val="26"/>
          <w:szCs w:val="26"/>
          <w:lang w:val="ru-RU"/>
        </w:rPr>
        <w:t>Письменные задания</w:t>
      </w:r>
      <w:r w:rsidRPr="0054422A">
        <w:rPr>
          <w:rFonts w:ascii="Times New Roman" w:hAnsi="Times New Roman" w:cs="Times New Roman"/>
          <w:sz w:val="26"/>
          <w:szCs w:val="26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6D0BE3" w:rsidRPr="0054422A" w:rsidRDefault="006D0BE3" w:rsidP="00ED70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54422A" w:rsidRDefault="00DB48C9" w:rsidP="00DB48C9">
      <w:pPr>
        <w:pStyle w:val="1"/>
        <w:spacing w:line="240" w:lineRule="auto"/>
        <w:ind w:lef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Критерии оценки</w:t>
      </w:r>
    </w:p>
    <w:p w:rsidR="000560AA" w:rsidRPr="0054422A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«5»- осмысленный и выразительный ответ, учащийся  ориентируется в пройденном материале;</w:t>
      </w:r>
    </w:p>
    <w:p w:rsidR="000560AA" w:rsidRPr="0054422A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«4»- осознанное восприятие музыкального материала, но учащийся не активен,  допускает ошибки;</w:t>
      </w:r>
    </w:p>
    <w:p w:rsidR="000560AA" w:rsidRPr="0054422A" w:rsidRDefault="000560AA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sz w:val="26"/>
          <w:szCs w:val="26"/>
          <w:lang w:val="ru-RU"/>
        </w:rPr>
        <w:t>«3»- учащийся часто ошибается, плохо ориентируется в пройденном материале, проявляет себя только в отдельных видах работы.</w:t>
      </w:r>
    </w:p>
    <w:p w:rsidR="000560AA" w:rsidRPr="0054422A" w:rsidRDefault="000560AA" w:rsidP="00ED7009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E91B68" w:rsidRPr="0054422A" w:rsidRDefault="00E91B68" w:rsidP="00ED7009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54422A" w:rsidRPr="0054422A" w:rsidRDefault="0054422A" w:rsidP="00DB48C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54422A" w:rsidRDefault="00DB48C9" w:rsidP="00DB48C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Методическое обеспечение учебного процесса</w:t>
      </w:r>
    </w:p>
    <w:p w:rsidR="00DB48C9" w:rsidRPr="0054422A" w:rsidRDefault="00DB48C9" w:rsidP="00ED700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560AA" w:rsidRPr="0054422A" w:rsidRDefault="000560AA" w:rsidP="00ED7009">
      <w:pPr>
        <w:pStyle w:val="1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Методические рекомендации педагогическим работникам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Изучение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 осуществляется в форме мелкогрупповых занятий. 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Программа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В программе учебного предмета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 xml:space="preserve">С целью активизации слухового внимания в программе  </w:t>
      </w:r>
      <w:r w:rsidR="009B3A20" w:rsidRPr="0054422A">
        <w:rPr>
          <w:sz w:val="26"/>
          <w:szCs w:val="26"/>
          <w:lang w:val="ru-RU"/>
        </w:rPr>
        <w:t>«Слушание музыки»</w:t>
      </w:r>
      <w:r w:rsidRPr="0054422A">
        <w:rPr>
          <w:sz w:val="26"/>
          <w:szCs w:val="26"/>
          <w:lang w:val="ru-RU"/>
        </w:rPr>
        <w:t xml:space="preserve">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</w:t>
      </w:r>
      <w:r w:rsidRPr="0054422A">
        <w:rPr>
          <w:sz w:val="26"/>
          <w:szCs w:val="26"/>
          <w:lang w:val="ru-RU"/>
        </w:rPr>
        <w:lastRenderedPageBreak/>
        <w:t>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  <w:r w:rsidR="00DB48C9" w:rsidRPr="0054422A">
        <w:rPr>
          <w:sz w:val="26"/>
          <w:szCs w:val="26"/>
          <w:lang w:val="ru-RU"/>
        </w:rPr>
        <w:t xml:space="preserve"> </w:t>
      </w:r>
      <w:r w:rsidRPr="0054422A">
        <w:rPr>
          <w:sz w:val="26"/>
          <w:szCs w:val="26"/>
          <w:lang w:val="ru-RU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Приемы игрового моделирования: 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сочинение простейших мелодических моделей с разными типами интонации;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графическое изображение фразировки, звукового пространства, интонаций;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0560AA" w:rsidRPr="0054422A" w:rsidRDefault="000560AA" w:rsidP="00ED7009">
      <w:pPr>
        <w:pStyle w:val="4"/>
        <w:shd w:val="clear" w:color="auto" w:fill="auto"/>
        <w:tabs>
          <w:tab w:val="left" w:pos="142"/>
        </w:tabs>
        <w:spacing w:before="0" w:line="240" w:lineRule="auto"/>
        <w:ind w:right="23" w:firstLine="709"/>
        <w:rPr>
          <w:sz w:val="26"/>
          <w:szCs w:val="26"/>
          <w:lang w:val="ru-RU"/>
        </w:rPr>
      </w:pPr>
      <w:r w:rsidRPr="0054422A">
        <w:rPr>
          <w:sz w:val="26"/>
          <w:szCs w:val="26"/>
          <w:lang w:val="ru-RU"/>
        </w:rPr>
        <w:t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14B30" w:rsidRPr="0054422A" w:rsidRDefault="00314B30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14B30" w:rsidRPr="0054422A" w:rsidRDefault="00314B30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14B30" w:rsidRPr="0054422A" w:rsidRDefault="00077AEB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</w:t>
      </w:r>
      <w:r w:rsidRPr="0054422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0560AA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С</w:t>
      </w:r>
      <w:r w:rsidR="00314B30"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ПИСКИ  УЧЕБНО-МЕТОДИЧЕСКОЙ  ЛИТЕРАТУРЫ  </w:t>
      </w:r>
    </w:p>
    <w:p w:rsidR="00314B30" w:rsidRPr="0054422A" w:rsidRDefault="00314B30" w:rsidP="00DB34CD">
      <w:pPr>
        <w:pStyle w:val="1"/>
        <w:spacing w:line="240" w:lineRule="auto"/>
        <w:ind w:left="709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bCs/>
          <w:sz w:val="26"/>
          <w:szCs w:val="26"/>
          <w:lang w:val="ru-RU"/>
        </w:rPr>
        <w:t>И  СРЕДСТВ  ОБУЧЕНИЯ</w:t>
      </w:r>
    </w:p>
    <w:p w:rsidR="004614DE" w:rsidRPr="0054422A" w:rsidRDefault="004614DE" w:rsidP="00ED700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0560AA" w:rsidRPr="0054422A" w:rsidRDefault="0034070B" w:rsidP="00ED700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54422A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1. </w:t>
      </w:r>
      <w:r w:rsidR="000560AA" w:rsidRPr="0054422A">
        <w:rPr>
          <w:rFonts w:ascii="Times New Roman" w:hAnsi="Times New Roman" w:cs="Times New Roman"/>
          <w:b/>
          <w:iCs/>
          <w:sz w:val="26"/>
          <w:szCs w:val="26"/>
          <w:lang w:val="ru-RU"/>
        </w:rPr>
        <w:t>Список методической литературы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Акимова Л. Слушание музыки в ДМШ и ДШИ (программа, методические рекомендации). Пенза, 2000.</w:t>
      </w:r>
    </w:p>
    <w:p w:rsidR="006A2557" w:rsidRPr="00E91B68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Асафьев Б. Путеводитель по концертам: Словарь наиболее необходимых терминов и понятий. М., 1978</w:t>
      </w:r>
    </w:p>
    <w:p w:rsidR="006A2557" w:rsidRPr="00E91B68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Бернстайн Л. Концерты для молодежи. Л., 1991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Васильева Л.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Я., Полянская Л.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В. Слушание музыки (5 пособий: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Учебная программа по курсу, Творческая тетрадь, Хрестоматия (литературная), Хрестоматия нотная, Учебник для 1-3 классов)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 xml:space="preserve"> «Окарина», 2008 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Владимирова О.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А. Рабочая программа по дисциплине «Слушание музыки»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для 1-3 классов ДМШ и ДШИ. СПб</w:t>
      </w:r>
      <w:r w:rsidR="001118A5">
        <w:rPr>
          <w:rFonts w:ascii="Times New Roman" w:hAnsi="Times New Roman" w:cs="Times New Roman"/>
          <w:sz w:val="26"/>
          <w:szCs w:val="26"/>
          <w:lang w:val="ru-RU"/>
        </w:rPr>
        <w:t xml:space="preserve">.: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Композитор, 2006</w:t>
      </w:r>
    </w:p>
    <w:p w:rsidR="006A2557" w:rsidRPr="00BF7040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lastRenderedPageBreak/>
        <w:t>Владимирова О.А. Слушание музыки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 xml:space="preserve"> Учебное пособие со звуковым приложением, первый год обучения СПб</w:t>
      </w:r>
      <w:r w:rsidRPr="006A2557">
        <w:rPr>
          <w:rFonts w:ascii="Times New Roman" w:hAnsi="Times New Roman" w:cs="Times New Roman"/>
          <w:sz w:val="26"/>
          <w:szCs w:val="26"/>
          <w:lang w:val="ru-RU"/>
        </w:rPr>
        <w:t xml:space="preserve">.: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Композитор, 2008</w:t>
      </w:r>
    </w:p>
    <w:p w:rsidR="006A2557" w:rsidRPr="00E91B68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B68">
        <w:rPr>
          <w:rFonts w:ascii="Times New Roman" w:hAnsi="Times New Roman" w:cs="Times New Roman"/>
          <w:sz w:val="26"/>
          <w:szCs w:val="26"/>
          <w:lang w:val="ru-RU"/>
        </w:rPr>
        <w:t>Газарян С. В мире музыкальных инструментов. М., 1989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Гильченок Н. Слушаем музыку вместе. СПб, 2006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Гилярова Н. Хрестоматия по русскому народному творчеству. 1-2 годы обучения. М., 1996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Жаворонушки. Русские песни, прибаутки, скороговорки, считалки, сказки, игры. Вып. 4. Сост. Г. Науменко. М.,1986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Жигалко Е., Казанская Е. Музыка, Фантазия, Игра: Учебное пособие по ритмике, сольфеджио, слушанию музыки. Для детей 5-8 лет. Часть 1, СПб.: Композитор,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Жигалко Е., Казанская Е. Музыка, Фантазия, Игра: Учебное пособие по ритмике, сольфеджио, слушанию музыки. Для детей 5-8 лет. Часть 2, СПб.: Композитор,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Золина Л.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В. Уроки музыки с применением информационных технологий1-8 классы: Методическое пособие с электронным приложением. М.: Глобус,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Кирнарская Д. Музыкальное восприятие. М., 1997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Книга о музыке. Составители Г. Головинский, М. Ройтерштейн. М., 1988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Михайлова М. А. Развитие музыкальных способностей детей. Ярославль: Академия развития, 1997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Музыкальный энциклопедический словарь. М., 1990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Первозванская Т.Е. Мир музыки: Учебное пособие «Слушаем музыку» 1-3 класс. СПб.: Композитор, 2006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Предмет «Слушание музыки» в ДМШ и ДШИ: Программа, методические рекомендации, поурочные планы. М.: Пресс-соло, 1998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Радынова О.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П. Музыкальные шедевры. М.: Гном, 2001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Русское народное музыкальное творчество. Сост. З.Яковлева. М., 2004</w:t>
      </w:r>
    </w:p>
    <w:p w:rsidR="006A2557" w:rsidRPr="0034070B" w:rsidRDefault="006A2557" w:rsidP="00E91B68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Слушание музыки. Для 1-3кл.  Сост. Г. Ушпикова. СПб,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Смолина Е. Современный урок музыки: творческие приемы и задания. Ярославль: Академия развития, 2007.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Ушпикова Г.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А. Программа курса «Слушание музыки» для 1-3 классов ДМШ и ДШИ. СПб.: Союз художников, 2008</w:t>
      </w:r>
    </w:p>
    <w:p w:rsidR="006A2557" w:rsidRPr="0034070B" w:rsidRDefault="006A2557" w:rsidP="006A2557">
      <w:pPr>
        <w:pStyle w:val="1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Царёва Н.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А. Уроки госпожи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елодии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Учебно-методическое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пособие для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учащихся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1,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2,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3 класс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ов, для учителей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. М.: 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Прэсто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, 20</w:t>
      </w:r>
      <w:r w:rsidR="00C76642" w:rsidRPr="0034070B">
        <w:rPr>
          <w:rFonts w:ascii="Times New Roman" w:hAnsi="Times New Roman" w:cs="Times New Roman"/>
          <w:sz w:val="26"/>
          <w:szCs w:val="26"/>
          <w:lang w:val="ru-RU"/>
        </w:rPr>
        <w:t>10</w:t>
      </w:r>
    </w:p>
    <w:p w:rsidR="006A2557" w:rsidRPr="0034070B" w:rsidRDefault="006A2557" w:rsidP="00ED700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60AA" w:rsidRPr="0034070B" w:rsidRDefault="0034070B" w:rsidP="0034070B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2. Список у</w:t>
      </w:r>
      <w:r w:rsidR="000560AA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чебн</w:t>
      </w: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ой</w:t>
      </w:r>
      <w:r w:rsidR="000560AA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литератур</w:t>
      </w: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>ы</w:t>
      </w:r>
      <w:r w:rsidR="00DB34CD"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для учащихся</w:t>
      </w:r>
    </w:p>
    <w:p w:rsidR="00DB34CD" w:rsidRPr="00BF7040" w:rsidRDefault="00DB34CD" w:rsidP="00DB34CD">
      <w:pPr>
        <w:pStyle w:val="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Зильберквит М. Мир музыки, М.: Детская литература, 1998.</w:t>
      </w:r>
    </w:p>
    <w:p w:rsidR="00DB34CD" w:rsidRPr="00BF7040" w:rsidRDefault="00DB34CD" w:rsidP="00DB34CD">
      <w:pPr>
        <w:pStyle w:val="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Михеева Л. Музыкальный словарь в рассказах. М.: Советский композитор, 1984.</w:t>
      </w:r>
    </w:p>
    <w:p w:rsidR="00DB34CD" w:rsidRPr="0034070B" w:rsidRDefault="00DB34CD" w:rsidP="00DB34CD">
      <w:pPr>
        <w:pStyle w:val="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Царева Н. «Уроки госпожи Мелодии». Учебные пособия (с аудиозаписями), 1, 2, 3 классы. М. Прэсто, 2007</w:t>
      </w:r>
    </w:p>
    <w:p w:rsidR="00DB34CD" w:rsidRPr="0034070B" w:rsidRDefault="00DB34CD" w:rsidP="004614DE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DB34CD" w:rsidRPr="00BF7040" w:rsidRDefault="0034070B" w:rsidP="0034070B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3. </w:t>
      </w:r>
      <w:r w:rsidR="00DB34CD"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Список иллюстративного материала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М.И. Глинке. Сост. А. Розанов. М.: Музыка, 1983.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М.П. Мусоргском. Сост. Ширинян. М.: Музыка, 1987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Н.А. Римском-Корсакове. Сост.А.Кручинина и И. Образцова. М.: Музыка, 1988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 о С.С.Прокофьеве. Сост. М. Нестьева. М.: Музыка, 1981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Альбом: Театр Ла Скала. Сост. И. Константинова. М.: Музыка, 1989.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Альбом: Художники русского театра. Текст Джона Боулта. М.: Искусство, 1991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070B">
        <w:rPr>
          <w:rFonts w:ascii="Times New Roman" w:hAnsi="Times New Roman" w:cs="Times New Roman"/>
          <w:sz w:val="26"/>
          <w:szCs w:val="26"/>
        </w:rPr>
        <w:lastRenderedPageBreak/>
        <w:t xml:space="preserve">Альбом: Шедевры Русского музея. Leningrad, Avrora Art Publishers, 1992 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Библия в пересказе для детей. М.: Российское Библейское Общество, 1997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Демидов А. Лебединое озеро, шедевры балета, М.: Искусство,1985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Доулс Т. И.С.Бах.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>, 2001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Искусство. Энциклопедия для детей (Аванта+). Том 7 (часть 3: Музыка. Театр. Кино). М.: Аванта+, 2000 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Нейл Баттенрворт Й.Гайдн.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 1999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Пеги Вудфорд В.А.Моцарт, Челябинск: Урал </w:t>
      </w:r>
      <w:r w:rsidRPr="0034070B">
        <w:rPr>
          <w:rFonts w:ascii="Times New Roman" w:hAnsi="Times New Roman" w:cs="Times New Roman"/>
          <w:sz w:val="26"/>
          <w:szCs w:val="26"/>
        </w:rPr>
        <w:t>LTD</w:t>
      </w:r>
      <w:r w:rsidRPr="0034070B">
        <w:rPr>
          <w:rFonts w:ascii="Times New Roman" w:hAnsi="Times New Roman" w:cs="Times New Roman"/>
          <w:sz w:val="26"/>
          <w:szCs w:val="26"/>
          <w:lang w:val="ru-RU"/>
        </w:rPr>
        <w:t xml:space="preserve">,1999 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Пушкин А.С. Сказки, М.: Росмэн, 2002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Финкельштейн Э. Занимательное чтение с картинками и фантазиями, СПб.: Композ итор, 1992</w:t>
      </w:r>
    </w:p>
    <w:p w:rsidR="00DB34CD" w:rsidRPr="0034070B" w:rsidRDefault="00DB34CD" w:rsidP="0034070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4070B">
        <w:rPr>
          <w:rFonts w:ascii="Times New Roman" w:hAnsi="Times New Roman" w:cs="Times New Roman"/>
          <w:sz w:val="26"/>
          <w:szCs w:val="26"/>
          <w:lang w:val="ru-RU"/>
        </w:rPr>
        <w:t>Чулаки М.И. Инструменты симфонического оркестра, М.: Музгиз, 1956</w:t>
      </w:r>
    </w:p>
    <w:p w:rsidR="00DB34CD" w:rsidRDefault="00DB34CD" w:rsidP="004614DE">
      <w:pPr>
        <w:pStyle w:val="1"/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34070B" w:rsidRPr="00BF7040" w:rsidRDefault="0034070B" w:rsidP="0034070B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4. </w:t>
      </w:r>
      <w:r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Видеофильмы и видеоспектакли: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Бородин А.П. Князь Игорь: Фильм-опера. Г. Провоторов, Р. Тихомиров (В. Киняев, Т. Милашкина, В.Норейка, Е. Нестеренко, И. Б огачева), Кировский театр, 1969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В мире музыкальных инструментов, Киев-фильм, 1991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Верди Д. Аида: фильм-опера, Д. Морелли, К. Фракасси (С. Лорен- Р. Тебальди, Л.Максвелл-Э.Стигнани, А.Кассинелли–Д.Нери), Гос.оркестр Ит. радио, 1953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Волшебная флейта: фильм-опера, П. Устинов (Г. Зотин, Н. Гедда, Д. Фишер-Дискау, К. Дойтеком) 1971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Волшебная флейта: фильм-опера. Э. Эриксон, И. Бергман, (Й. Кёстлингер И.Уррила, Х.Хагегорд) хор и симфонический оркестр Шведского Радио, 1975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Моцарт В.А. Свадьба Фигаро. К.Бем , Жан-Пьер Поннель (Г.Прей, Д. Фишер-Дискау, М. Френи, Кири те Канава, Мария Ивинг), Венский филармонический оркестр, 1976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Прокофьев С.С. Золушка - Хрустальный башмачок: фильм-сказка. А. Роу, Р. ЗахаровЮ. Файер, (Р. Захаров, Р. Стручкова, А. Лапаури, Е. Рябинкина, А.Радунский), БТ, 1960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Прокофьев С.С. Ромео и Джульетта: фильм-балет. Л. Арнштам, Л. Лавровский Г. Рождественский (Г.Уланова, Ю.Жданов, А. Ермолаев, С. Корень, А. Лапаури). БТ,1954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 xml:space="preserve">Римский-Корсаков Н.А.Садко. Ю. Симонов, Б. Покровский (В.Атлантов, Т.Милашкина, И.Архипова) БТ, 1980 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Чайковский П.И. Лебединое озеро. Фильм серии «Мастера русского балета». Г. Раппапорт, К. Сергеев (Г. Уланова, Н. Дудинская, К. Сергеев, В. Баканов), 1953</w:t>
      </w:r>
    </w:p>
    <w:p w:rsidR="00802A2F" w:rsidRPr="00802A2F" w:rsidRDefault="00802A2F" w:rsidP="00802A2F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A2F">
        <w:rPr>
          <w:rFonts w:ascii="Times New Roman" w:hAnsi="Times New Roman" w:cs="Times New Roman"/>
          <w:sz w:val="26"/>
          <w:szCs w:val="26"/>
          <w:lang w:val="ru-RU"/>
        </w:rPr>
        <w:t>Чайковский П.И. Спящая красавица: фильм-балет. К. Сергеев, М. Петипа (А.Сизова, Ю. Соло вьёв, И. Баженова, Н. Дудинская) Кировский театр, 1964</w:t>
      </w:r>
    </w:p>
    <w:p w:rsidR="00802A2F" w:rsidRDefault="00802A2F" w:rsidP="00802A2F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426592" w:rsidP="00426592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5. </w:t>
      </w:r>
      <w:r w:rsidRPr="00BF7040">
        <w:rPr>
          <w:rFonts w:ascii="Times New Roman" w:hAnsi="Times New Roman" w:cs="Times New Roman"/>
          <w:b/>
          <w:iCs/>
          <w:sz w:val="26"/>
          <w:szCs w:val="26"/>
          <w:lang w:val="ru-RU"/>
        </w:rPr>
        <w:t>Мультипликационные фильмы: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Адажио , Г. Бардин, 2000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Барби и Лебединое озеро. Оуэн Хёрли, США, 2003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Барби и Щелкунчик. Оуэн Херли, США, 2001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Волшебная флейта и Золото Рейна из </w:t>
      </w:r>
      <w:r w:rsidRPr="00426592">
        <w:rPr>
          <w:rFonts w:ascii="Times New Roman" w:hAnsi="Times New Roman" w:cs="Times New Roman"/>
          <w:sz w:val="26"/>
          <w:szCs w:val="26"/>
        </w:rPr>
        <w:t>Operavox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- мультопера 1995, Великобритания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Воображаемая опера, 1993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Шуман Р. Карнавал. Хореограф Фокин, 2008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Колыбельные мира. Реж. Е. Скворцова, 2005-2006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Ночь перед рождеством. З. и М. Брунберг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Г. Бабушкин, Экран, 1976,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 А. Каранович. Союзмультфильм, 1976,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Петя и волк. Сьюзи Темплтон. Великобритания, 2006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Приключения лисички-плутовки. Яначек, 2003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Сказки старого пианино (Моцарт, Шуман, Бетховен, Вивальди) 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Сеча при Керженце. Ю. Норнштейн. Созмультфильм, 1971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Снегур очка. Реж. Масленников,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Танцы кукол. И. Ковалевская. Созмультфильм, 1981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>Чайковский. Детский альбом. И. Ковалевская</w:t>
      </w:r>
    </w:p>
    <w:p w:rsidR="00426592" w:rsidRPr="00426592" w:rsidRDefault="00426592" w:rsidP="0042659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Щелкунчик. </w:t>
      </w:r>
      <w:r w:rsidRPr="00426592">
        <w:rPr>
          <w:rFonts w:ascii="Times New Roman" w:hAnsi="Times New Roman" w:cs="Times New Roman"/>
          <w:sz w:val="26"/>
          <w:szCs w:val="26"/>
        </w:rPr>
        <w:t>Союзмультфильм.</w:t>
      </w:r>
    </w:p>
    <w:p w:rsidR="00802A2F" w:rsidRDefault="00802A2F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314B30" w:rsidP="00314B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6. </w:t>
      </w:r>
      <w:r w:rsidR="00426592" w:rsidRPr="00BF7040">
        <w:rPr>
          <w:rFonts w:ascii="Times New Roman" w:hAnsi="Times New Roman" w:cs="Times New Roman"/>
          <w:b/>
          <w:sz w:val="26"/>
          <w:szCs w:val="26"/>
          <w:lang w:val="ru-RU"/>
        </w:rPr>
        <w:t>Аудиозаписи:</w:t>
      </w:r>
    </w:p>
    <w:p w:rsidR="00314B30" w:rsidRPr="00314B30" w:rsidRDefault="00E762E5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hyperlink r:id="rId9" w:history="1">
        <w:r w:rsidR="00314B30" w:rsidRPr="00314B30">
          <w:rPr>
            <w:rFonts w:ascii="Times New Roman" w:hAnsi="Times New Roman" w:cs="Times New Roman"/>
            <w:sz w:val="26"/>
            <w:szCs w:val="26"/>
            <w:lang w:val="ru-RU"/>
          </w:rPr>
          <w:t>Царева Н.А. Уроки госпожи Мелодии: Фонохрестомати</w:t>
        </w:r>
      </w:hyperlink>
      <w:r w:rsidR="00314B30"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и по предмету "Слушание музыки" для 1, 2, 3 классов ДМШ и школ искусств: 6 CD Формат файлов: wma. М.: Прэсто, 2007. 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Бах И.С. Маленькие прелюдии и фуги, Французские сюиты, Хорошо темперированный клавир, части 1 и 2. 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Вивальди А. Времена года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Гайдн Й. Сонаты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Гендель Г. Чакона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Глинка М.И. Камаринская, Руслан и Людмила, 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Григ Э. Лирические пьесы, Пер Гюнт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К.Дебюсси Детский уголок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Лядов А. Волшебное озеро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Моцарт В.А. Сонаты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Мусоргский М.П. Картинки с выставки, Ночь на Лысой горе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Прокофьев С.С. Детская музыка, Мимолётности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Римский-Корсаков Н.А. Шехеразада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Свиридов Г. Детский альбом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Сен-Санс К. Карнавал животных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Скарлатти Д. Сонаты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Чайковский П.И. Времена года, Детский альбом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Шуман Р. Альбом для юношества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Шопен Ф. Вальсы, Мазурки, Полонезы, Прелюдии, Этюды.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Шостакович Д.Д. Детская тетрадь, Танцы кукол.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>Шуман Р. Карнавал</w:t>
      </w:r>
    </w:p>
    <w:p w:rsidR="00426592" w:rsidRPr="00314B30" w:rsidRDefault="00426592" w:rsidP="00314B3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Бетховен Л. Сонаты </w:t>
      </w:r>
      <w:r w:rsidRPr="00314B30">
        <w:rPr>
          <w:rFonts w:ascii="Times New Roman" w:hAnsi="Times New Roman" w:cs="Times New Roman"/>
          <w:sz w:val="26"/>
          <w:szCs w:val="26"/>
        </w:rPr>
        <w:t>No</w:t>
      </w:r>
      <w:r w:rsidRPr="00314B30">
        <w:rPr>
          <w:rFonts w:ascii="Times New Roman" w:hAnsi="Times New Roman" w:cs="Times New Roman"/>
          <w:sz w:val="26"/>
          <w:szCs w:val="26"/>
          <w:lang w:val="ru-RU"/>
        </w:rPr>
        <w:t xml:space="preserve"> 1, 5, 8, 14. </w:t>
      </w:r>
    </w:p>
    <w:p w:rsidR="00426592" w:rsidRPr="00426592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BF7040" w:rsidRDefault="00077AEB" w:rsidP="00314B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7. </w:t>
      </w:r>
      <w:r w:rsidR="00426592" w:rsidRPr="00BF70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Мультимедийные программы: 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программа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энциклопедия Соната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 программа Учимся понимать музыку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Мультимедийная программа Энциклопедия Кирилла и Мефодия, 2009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Алиса и Времена года, МедиаХауз, 2004,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Щелкунчик, Медиахауз, 2002</w:t>
      </w:r>
    </w:p>
    <w:p w:rsidR="00426592" w:rsidRPr="00BF7040" w:rsidRDefault="00426592" w:rsidP="0042659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F7040">
        <w:rPr>
          <w:rFonts w:ascii="Times New Roman" w:hAnsi="Times New Roman" w:cs="Times New Roman"/>
          <w:sz w:val="26"/>
          <w:szCs w:val="26"/>
          <w:lang w:val="ru-RU"/>
        </w:rPr>
        <w:t>6.</w:t>
      </w:r>
      <w:r w:rsidRPr="004265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F7040">
        <w:rPr>
          <w:rFonts w:ascii="Times New Roman" w:hAnsi="Times New Roman" w:cs="Times New Roman"/>
          <w:sz w:val="26"/>
          <w:szCs w:val="26"/>
          <w:lang w:val="ru-RU"/>
        </w:rPr>
        <w:t>Интерактивная музыкальная игра Волшебная флейта, Медиахауз, 2003</w:t>
      </w:r>
    </w:p>
    <w:p w:rsidR="00426592" w:rsidRDefault="00426592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26592" w:rsidRPr="00802A2F" w:rsidRDefault="00426592" w:rsidP="00426592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26592" w:rsidRPr="00802A2F" w:rsidSect="00ED7009">
      <w:footerReference w:type="default" r:id="rId10"/>
      <w:pgSz w:w="11906" w:h="16838"/>
      <w:pgMar w:top="1134" w:right="567" w:bottom="85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E5" w:rsidRDefault="00E762E5" w:rsidP="00EB18E3">
      <w:r>
        <w:separator/>
      </w:r>
    </w:p>
  </w:endnote>
  <w:endnote w:type="continuationSeparator" w:id="0">
    <w:p w:rsidR="00E762E5" w:rsidRDefault="00E762E5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6E" w:rsidRDefault="00E762E5" w:rsidP="006D0BE3">
    <w:pPr>
      <w:pStyle w:val="Footer"/>
      <w:spacing w:line="240" w:lineRule="auto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348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E5" w:rsidRDefault="00E762E5" w:rsidP="00EB18E3">
      <w:r>
        <w:separator/>
      </w:r>
    </w:p>
  </w:footnote>
  <w:footnote w:type="continuationSeparator" w:id="0">
    <w:p w:rsidR="00E762E5" w:rsidRDefault="00E762E5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C5EA7"/>
    <w:multiLevelType w:val="multilevel"/>
    <w:tmpl w:val="D5D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357E7"/>
    <w:multiLevelType w:val="hybridMultilevel"/>
    <w:tmpl w:val="257A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4B34"/>
    <w:multiLevelType w:val="hybridMultilevel"/>
    <w:tmpl w:val="A274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4E8"/>
    <w:multiLevelType w:val="hybridMultilevel"/>
    <w:tmpl w:val="9C82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1D44BC"/>
    <w:multiLevelType w:val="multilevel"/>
    <w:tmpl w:val="233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C0DFF"/>
    <w:multiLevelType w:val="hybridMultilevel"/>
    <w:tmpl w:val="20C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1ED8"/>
    <w:multiLevelType w:val="hybridMultilevel"/>
    <w:tmpl w:val="0172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6B49"/>
    <w:multiLevelType w:val="hybridMultilevel"/>
    <w:tmpl w:val="4BA4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1CC9"/>
    <w:multiLevelType w:val="multilevel"/>
    <w:tmpl w:val="087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8645C"/>
    <w:multiLevelType w:val="hybridMultilevel"/>
    <w:tmpl w:val="065A290C"/>
    <w:lvl w:ilvl="0" w:tplc="1B525E6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5489E"/>
    <w:multiLevelType w:val="hybridMultilevel"/>
    <w:tmpl w:val="49A23FE4"/>
    <w:lvl w:ilvl="0" w:tplc="DDF0C8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54EC"/>
    <w:multiLevelType w:val="hybridMultilevel"/>
    <w:tmpl w:val="5408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51F0A"/>
    <w:multiLevelType w:val="hybridMultilevel"/>
    <w:tmpl w:val="EA8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8"/>
  </w:num>
  <w:num w:numId="5">
    <w:abstractNumId w:val="23"/>
  </w:num>
  <w:num w:numId="6">
    <w:abstractNumId w:val="24"/>
  </w:num>
  <w:num w:numId="7">
    <w:abstractNumId w:val="26"/>
  </w:num>
  <w:num w:numId="8">
    <w:abstractNumId w:val="29"/>
  </w:num>
  <w:num w:numId="9">
    <w:abstractNumId w:val="28"/>
  </w:num>
  <w:num w:numId="10">
    <w:abstractNumId w:val="22"/>
  </w:num>
  <w:num w:numId="11">
    <w:abstractNumId w:val="20"/>
  </w:num>
  <w:num w:numId="12">
    <w:abstractNumId w:val="13"/>
  </w:num>
  <w:num w:numId="13">
    <w:abstractNumId w:val="30"/>
  </w:num>
  <w:num w:numId="14">
    <w:abstractNumId w:val="12"/>
  </w:num>
  <w:num w:numId="15">
    <w:abstractNumId w:val="19"/>
  </w:num>
  <w:num w:numId="16">
    <w:abstractNumId w:val="7"/>
  </w:num>
  <w:num w:numId="17">
    <w:abstractNumId w:val="0"/>
  </w:num>
  <w:num w:numId="18">
    <w:abstractNumId w:val="10"/>
  </w:num>
  <w:num w:numId="19">
    <w:abstractNumId w:val="25"/>
  </w:num>
  <w:num w:numId="20">
    <w:abstractNumId w:val="17"/>
  </w:num>
  <w:num w:numId="21">
    <w:abstractNumId w:val="14"/>
  </w:num>
  <w:num w:numId="22">
    <w:abstractNumId w:val="9"/>
  </w:num>
  <w:num w:numId="23">
    <w:abstractNumId w:val="1"/>
  </w:num>
  <w:num w:numId="24">
    <w:abstractNumId w:val="16"/>
  </w:num>
  <w:num w:numId="25">
    <w:abstractNumId w:val="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4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32"/>
    <w:rsid w:val="00002866"/>
    <w:rsid w:val="00003E5B"/>
    <w:rsid w:val="000130B5"/>
    <w:rsid w:val="00024A92"/>
    <w:rsid w:val="00032366"/>
    <w:rsid w:val="000364BC"/>
    <w:rsid w:val="000560AA"/>
    <w:rsid w:val="00066E27"/>
    <w:rsid w:val="00072D0A"/>
    <w:rsid w:val="0007385D"/>
    <w:rsid w:val="00077AEB"/>
    <w:rsid w:val="000952C3"/>
    <w:rsid w:val="000A1208"/>
    <w:rsid w:val="000A68ED"/>
    <w:rsid w:val="000B0DB9"/>
    <w:rsid w:val="000B1478"/>
    <w:rsid w:val="000C3E65"/>
    <w:rsid w:val="000D3ACA"/>
    <w:rsid w:val="000E3C85"/>
    <w:rsid w:val="000F2F00"/>
    <w:rsid w:val="0011162F"/>
    <w:rsid w:val="001118A5"/>
    <w:rsid w:val="001154C5"/>
    <w:rsid w:val="0014238C"/>
    <w:rsid w:val="00142909"/>
    <w:rsid w:val="00151190"/>
    <w:rsid w:val="0015148A"/>
    <w:rsid w:val="00153B76"/>
    <w:rsid w:val="00161E06"/>
    <w:rsid w:val="00161E4F"/>
    <w:rsid w:val="00182EB6"/>
    <w:rsid w:val="00193B7F"/>
    <w:rsid w:val="0019733E"/>
    <w:rsid w:val="00197C07"/>
    <w:rsid w:val="001C4DD5"/>
    <w:rsid w:val="001D0355"/>
    <w:rsid w:val="001D5BF2"/>
    <w:rsid w:val="001E1360"/>
    <w:rsid w:val="002028C1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12A8"/>
    <w:rsid w:val="00236E99"/>
    <w:rsid w:val="002418A0"/>
    <w:rsid w:val="002421F5"/>
    <w:rsid w:val="00245228"/>
    <w:rsid w:val="00256579"/>
    <w:rsid w:val="00260783"/>
    <w:rsid w:val="00294445"/>
    <w:rsid w:val="002D335F"/>
    <w:rsid w:val="002E499B"/>
    <w:rsid w:val="002E7E52"/>
    <w:rsid w:val="002F4A1D"/>
    <w:rsid w:val="003023D4"/>
    <w:rsid w:val="00305BF3"/>
    <w:rsid w:val="00312E06"/>
    <w:rsid w:val="00314B30"/>
    <w:rsid w:val="003177E7"/>
    <w:rsid w:val="00324B48"/>
    <w:rsid w:val="00326B75"/>
    <w:rsid w:val="003320DF"/>
    <w:rsid w:val="0034070B"/>
    <w:rsid w:val="00343AA3"/>
    <w:rsid w:val="00344F3D"/>
    <w:rsid w:val="003538EB"/>
    <w:rsid w:val="00354525"/>
    <w:rsid w:val="00365AD4"/>
    <w:rsid w:val="00376E3F"/>
    <w:rsid w:val="003825B4"/>
    <w:rsid w:val="00385BB8"/>
    <w:rsid w:val="003876CC"/>
    <w:rsid w:val="00387D29"/>
    <w:rsid w:val="00394B9D"/>
    <w:rsid w:val="003A2CB3"/>
    <w:rsid w:val="003A7679"/>
    <w:rsid w:val="003B1843"/>
    <w:rsid w:val="003C0F94"/>
    <w:rsid w:val="003D2C55"/>
    <w:rsid w:val="003D32C7"/>
    <w:rsid w:val="003D6E28"/>
    <w:rsid w:val="003D736D"/>
    <w:rsid w:val="003E0FA8"/>
    <w:rsid w:val="003F24FC"/>
    <w:rsid w:val="004009A9"/>
    <w:rsid w:val="00402E15"/>
    <w:rsid w:val="004031AE"/>
    <w:rsid w:val="00403C1E"/>
    <w:rsid w:val="004201B1"/>
    <w:rsid w:val="00424D12"/>
    <w:rsid w:val="00426592"/>
    <w:rsid w:val="00427A7F"/>
    <w:rsid w:val="00430582"/>
    <w:rsid w:val="00431DB5"/>
    <w:rsid w:val="00454CEB"/>
    <w:rsid w:val="00457932"/>
    <w:rsid w:val="004614DE"/>
    <w:rsid w:val="00475386"/>
    <w:rsid w:val="00475B85"/>
    <w:rsid w:val="00475C16"/>
    <w:rsid w:val="004762BC"/>
    <w:rsid w:val="004A5396"/>
    <w:rsid w:val="004B2517"/>
    <w:rsid w:val="004B331F"/>
    <w:rsid w:val="004B45C5"/>
    <w:rsid w:val="004C3125"/>
    <w:rsid w:val="004C4945"/>
    <w:rsid w:val="004C73FE"/>
    <w:rsid w:val="004D0805"/>
    <w:rsid w:val="004F35C6"/>
    <w:rsid w:val="00513424"/>
    <w:rsid w:val="00516E12"/>
    <w:rsid w:val="00523ECA"/>
    <w:rsid w:val="00532C95"/>
    <w:rsid w:val="00532FC6"/>
    <w:rsid w:val="00540C4B"/>
    <w:rsid w:val="0054422A"/>
    <w:rsid w:val="00552C28"/>
    <w:rsid w:val="005573F8"/>
    <w:rsid w:val="00563056"/>
    <w:rsid w:val="005666C8"/>
    <w:rsid w:val="00566C45"/>
    <w:rsid w:val="00574DB7"/>
    <w:rsid w:val="005770B4"/>
    <w:rsid w:val="005849BB"/>
    <w:rsid w:val="005949F0"/>
    <w:rsid w:val="005970FF"/>
    <w:rsid w:val="005A5072"/>
    <w:rsid w:val="005A59BE"/>
    <w:rsid w:val="005B2155"/>
    <w:rsid w:val="005B504A"/>
    <w:rsid w:val="005C1C30"/>
    <w:rsid w:val="005C2C88"/>
    <w:rsid w:val="005D568E"/>
    <w:rsid w:val="005D7A52"/>
    <w:rsid w:val="0060194B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5674"/>
    <w:rsid w:val="0066673C"/>
    <w:rsid w:val="00683780"/>
    <w:rsid w:val="006859DC"/>
    <w:rsid w:val="006927BF"/>
    <w:rsid w:val="0069299E"/>
    <w:rsid w:val="006939A0"/>
    <w:rsid w:val="006A1BF3"/>
    <w:rsid w:val="006A2557"/>
    <w:rsid w:val="006A6884"/>
    <w:rsid w:val="006A7BCE"/>
    <w:rsid w:val="006B3482"/>
    <w:rsid w:val="006C47CF"/>
    <w:rsid w:val="006C784E"/>
    <w:rsid w:val="006D0BE3"/>
    <w:rsid w:val="006D43A7"/>
    <w:rsid w:val="006E16EC"/>
    <w:rsid w:val="006E26B5"/>
    <w:rsid w:val="006E7E6B"/>
    <w:rsid w:val="00703A3C"/>
    <w:rsid w:val="00704B02"/>
    <w:rsid w:val="00707CBB"/>
    <w:rsid w:val="00712650"/>
    <w:rsid w:val="007155AA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2A2F"/>
    <w:rsid w:val="00804304"/>
    <w:rsid w:val="008050A6"/>
    <w:rsid w:val="008067D2"/>
    <w:rsid w:val="00814C43"/>
    <w:rsid w:val="0081531C"/>
    <w:rsid w:val="00820E41"/>
    <w:rsid w:val="00835991"/>
    <w:rsid w:val="00835D76"/>
    <w:rsid w:val="008460C1"/>
    <w:rsid w:val="008552A1"/>
    <w:rsid w:val="00865500"/>
    <w:rsid w:val="00871827"/>
    <w:rsid w:val="00877C13"/>
    <w:rsid w:val="0088214E"/>
    <w:rsid w:val="00886C7F"/>
    <w:rsid w:val="008B02CD"/>
    <w:rsid w:val="008B2ADE"/>
    <w:rsid w:val="008C2569"/>
    <w:rsid w:val="008C7D60"/>
    <w:rsid w:val="008F0E51"/>
    <w:rsid w:val="008F236A"/>
    <w:rsid w:val="008F2A63"/>
    <w:rsid w:val="008F3704"/>
    <w:rsid w:val="008F67A2"/>
    <w:rsid w:val="0092243A"/>
    <w:rsid w:val="00927EC9"/>
    <w:rsid w:val="00933732"/>
    <w:rsid w:val="00935239"/>
    <w:rsid w:val="00964FE0"/>
    <w:rsid w:val="00970FC1"/>
    <w:rsid w:val="009834EB"/>
    <w:rsid w:val="0099559A"/>
    <w:rsid w:val="009979EF"/>
    <w:rsid w:val="009B3A20"/>
    <w:rsid w:val="009B3AE7"/>
    <w:rsid w:val="009B6044"/>
    <w:rsid w:val="009C6B13"/>
    <w:rsid w:val="009D53E8"/>
    <w:rsid w:val="009E043B"/>
    <w:rsid w:val="009E1BDE"/>
    <w:rsid w:val="009E5BC8"/>
    <w:rsid w:val="00A00183"/>
    <w:rsid w:val="00A131D1"/>
    <w:rsid w:val="00A27841"/>
    <w:rsid w:val="00A30EE1"/>
    <w:rsid w:val="00A3469A"/>
    <w:rsid w:val="00A433BB"/>
    <w:rsid w:val="00A45631"/>
    <w:rsid w:val="00A46FFB"/>
    <w:rsid w:val="00A50D6E"/>
    <w:rsid w:val="00A51FBD"/>
    <w:rsid w:val="00A57B9B"/>
    <w:rsid w:val="00A60070"/>
    <w:rsid w:val="00A65F0B"/>
    <w:rsid w:val="00A67090"/>
    <w:rsid w:val="00A67229"/>
    <w:rsid w:val="00A71EAF"/>
    <w:rsid w:val="00A7732D"/>
    <w:rsid w:val="00A8227F"/>
    <w:rsid w:val="00A87E78"/>
    <w:rsid w:val="00A9645B"/>
    <w:rsid w:val="00AB06A2"/>
    <w:rsid w:val="00AC1845"/>
    <w:rsid w:val="00AC2C3E"/>
    <w:rsid w:val="00AD126F"/>
    <w:rsid w:val="00AF3554"/>
    <w:rsid w:val="00AF5F71"/>
    <w:rsid w:val="00B12E71"/>
    <w:rsid w:val="00B15646"/>
    <w:rsid w:val="00B33EF9"/>
    <w:rsid w:val="00B350A4"/>
    <w:rsid w:val="00B3714E"/>
    <w:rsid w:val="00B50E9F"/>
    <w:rsid w:val="00B56745"/>
    <w:rsid w:val="00B7423E"/>
    <w:rsid w:val="00B805A6"/>
    <w:rsid w:val="00B94AC0"/>
    <w:rsid w:val="00B963DC"/>
    <w:rsid w:val="00B976D8"/>
    <w:rsid w:val="00BA04AC"/>
    <w:rsid w:val="00BB231E"/>
    <w:rsid w:val="00BB272D"/>
    <w:rsid w:val="00BB2E9A"/>
    <w:rsid w:val="00BC207F"/>
    <w:rsid w:val="00BD1027"/>
    <w:rsid w:val="00BE73B7"/>
    <w:rsid w:val="00C0169B"/>
    <w:rsid w:val="00C148B2"/>
    <w:rsid w:val="00C40D74"/>
    <w:rsid w:val="00C53333"/>
    <w:rsid w:val="00C62042"/>
    <w:rsid w:val="00C66EB7"/>
    <w:rsid w:val="00C71F1B"/>
    <w:rsid w:val="00C732DF"/>
    <w:rsid w:val="00C73854"/>
    <w:rsid w:val="00C73B10"/>
    <w:rsid w:val="00C76642"/>
    <w:rsid w:val="00C77B62"/>
    <w:rsid w:val="00C80AA1"/>
    <w:rsid w:val="00C81EBF"/>
    <w:rsid w:val="00C91017"/>
    <w:rsid w:val="00C92F1E"/>
    <w:rsid w:val="00C9656E"/>
    <w:rsid w:val="00CA2885"/>
    <w:rsid w:val="00CA49D1"/>
    <w:rsid w:val="00CC7613"/>
    <w:rsid w:val="00CD6CFF"/>
    <w:rsid w:val="00CD7CEA"/>
    <w:rsid w:val="00CE22E5"/>
    <w:rsid w:val="00CE4078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52996"/>
    <w:rsid w:val="00D627C1"/>
    <w:rsid w:val="00D7074A"/>
    <w:rsid w:val="00D716D5"/>
    <w:rsid w:val="00D8086D"/>
    <w:rsid w:val="00D8392D"/>
    <w:rsid w:val="00D9725B"/>
    <w:rsid w:val="00DA2164"/>
    <w:rsid w:val="00DA72EC"/>
    <w:rsid w:val="00DB34CD"/>
    <w:rsid w:val="00DB48C9"/>
    <w:rsid w:val="00DC02A1"/>
    <w:rsid w:val="00DF7A6B"/>
    <w:rsid w:val="00E00EB5"/>
    <w:rsid w:val="00E02FAD"/>
    <w:rsid w:val="00E03DAC"/>
    <w:rsid w:val="00E07EB5"/>
    <w:rsid w:val="00E11B05"/>
    <w:rsid w:val="00E1226B"/>
    <w:rsid w:val="00E4365F"/>
    <w:rsid w:val="00E5446E"/>
    <w:rsid w:val="00E55468"/>
    <w:rsid w:val="00E70D22"/>
    <w:rsid w:val="00E7482A"/>
    <w:rsid w:val="00E762E5"/>
    <w:rsid w:val="00E9044B"/>
    <w:rsid w:val="00E91B68"/>
    <w:rsid w:val="00EA3BDF"/>
    <w:rsid w:val="00EB0EBE"/>
    <w:rsid w:val="00EB18E3"/>
    <w:rsid w:val="00EB214F"/>
    <w:rsid w:val="00EC63D8"/>
    <w:rsid w:val="00ED7009"/>
    <w:rsid w:val="00EE68BD"/>
    <w:rsid w:val="00EF3284"/>
    <w:rsid w:val="00EF5DB8"/>
    <w:rsid w:val="00F02AC9"/>
    <w:rsid w:val="00F031CF"/>
    <w:rsid w:val="00F0397B"/>
    <w:rsid w:val="00F03C31"/>
    <w:rsid w:val="00F2051E"/>
    <w:rsid w:val="00F222E1"/>
    <w:rsid w:val="00F24622"/>
    <w:rsid w:val="00F34425"/>
    <w:rsid w:val="00F37DF9"/>
    <w:rsid w:val="00F42365"/>
    <w:rsid w:val="00F7153D"/>
    <w:rsid w:val="00F730EC"/>
    <w:rsid w:val="00F75AE4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AE2E1C9-2688-4F63-BF6E-7084C61B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EC"/>
    <w:pPr>
      <w:spacing w:line="360" w:lineRule="auto"/>
      <w:ind w:firstLine="709"/>
    </w:pPr>
    <w:rPr>
      <w:rFonts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A72EC"/>
    <w:pPr>
      <w:spacing w:before="200" w:after="80"/>
      <w:ind w:firstLine="0"/>
      <w:outlineLvl w:val="4"/>
    </w:pPr>
    <w:rPr>
      <w:rFonts w:ascii="Franklin Gothic Book" w:hAnsi="Franklin Gothic Book" w:cs="Times New Roman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A72EC"/>
    <w:pPr>
      <w:spacing w:before="280" w:after="100"/>
      <w:ind w:firstLine="0"/>
      <w:outlineLvl w:val="5"/>
    </w:pPr>
    <w:rPr>
      <w:rFonts w:ascii="Franklin Gothic Book" w:hAnsi="Franklin Gothic Book" w:cs="Times New Roman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A72EC"/>
    <w:pPr>
      <w:spacing w:before="320" w:after="100"/>
      <w:ind w:firstLine="0"/>
      <w:outlineLvl w:val="6"/>
    </w:pPr>
    <w:rPr>
      <w:rFonts w:ascii="Franklin Gothic Book" w:hAnsi="Franklin Gothic Book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A72EC"/>
    <w:pPr>
      <w:spacing w:before="320" w:after="100"/>
      <w:ind w:firstLine="0"/>
      <w:outlineLvl w:val="7"/>
    </w:pPr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A72EC"/>
    <w:pPr>
      <w:spacing w:before="320" w:after="100"/>
      <w:ind w:firstLine="0"/>
      <w:outlineLvl w:val="8"/>
    </w:pPr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2EC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semiHidden/>
    <w:rsid w:val="00DA72EC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Heading3Char">
    <w:name w:val="Heading 3 Char"/>
    <w:link w:val="Heading3"/>
    <w:semiHidden/>
    <w:rsid w:val="00DA72EC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Heading4Char">
    <w:name w:val="Heading 4 Char"/>
    <w:link w:val="Heading4"/>
    <w:semiHidden/>
    <w:rsid w:val="00DA72EC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semiHidden/>
    <w:rsid w:val="00DA72EC"/>
    <w:rPr>
      <w:rFonts w:ascii="Franklin Gothic Book" w:hAnsi="Franklin Gothic Book" w:cs="Franklin Gothic Book"/>
      <w:color w:val="4F81BD"/>
    </w:rPr>
  </w:style>
  <w:style w:type="character" w:customStyle="1" w:styleId="Heading6Char">
    <w:name w:val="Heading 6 Char"/>
    <w:link w:val="Heading6"/>
    <w:semiHidden/>
    <w:rsid w:val="00DA72EC"/>
    <w:rPr>
      <w:rFonts w:ascii="Franklin Gothic Book" w:hAnsi="Franklin Gothic Book" w:cs="Franklin Gothic Book"/>
      <w:i/>
      <w:iCs/>
      <w:color w:val="4F81BD"/>
    </w:rPr>
  </w:style>
  <w:style w:type="character" w:customStyle="1" w:styleId="Heading7Char">
    <w:name w:val="Heading 7 Char"/>
    <w:link w:val="Heading7"/>
    <w:semiHidden/>
    <w:rsid w:val="00DA72EC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semiHidden/>
    <w:rsid w:val="00DA72EC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semiHidden/>
    <w:rsid w:val="00DA72EC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customStyle="1" w:styleId="BodyTextChar">
    <w:name w:val="Body Text Char"/>
    <w:link w:val="BodyText"/>
    <w:rsid w:val="00457932"/>
    <w:rPr>
      <w:rFonts w:ascii="Calibri" w:hAnsi="Calibri"/>
      <w:sz w:val="31"/>
      <w:shd w:val="clear" w:color="auto" w:fill="FFFFFF"/>
    </w:rPr>
  </w:style>
  <w:style w:type="paragraph" w:styleId="BodyText">
    <w:name w:val="Body Text"/>
    <w:basedOn w:val="Normal"/>
    <w:link w:val="BodyTextChar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 w:cs="Times New Roman"/>
      <w:sz w:val="31"/>
      <w:szCs w:val="20"/>
    </w:rPr>
  </w:style>
  <w:style w:type="character" w:customStyle="1" w:styleId="BodyTextChar1">
    <w:name w:val="Body Text Char1"/>
    <w:semiHidden/>
    <w:rsid w:val="00197C07"/>
    <w:rPr>
      <w:rFonts w:cs="Arial"/>
      <w:lang w:val="en-US" w:eastAsia="en-US"/>
    </w:rPr>
  </w:style>
  <w:style w:type="character" w:customStyle="1" w:styleId="a">
    <w:name w:val="Основной текст Знак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Normal"/>
    <w:rsid w:val="00DA72EC"/>
    <w:pPr>
      <w:ind w:left="720"/>
    </w:pPr>
  </w:style>
  <w:style w:type="paragraph" w:customStyle="1" w:styleId="Body1">
    <w:name w:val="Body 1"/>
    <w:link w:val="Body10"/>
    <w:rsid w:val="00457932"/>
    <w:pPr>
      <w:spacing w:line="360" w:lineRule="auto"/>
      <w:ind w:firstLine="709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546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ной текст_"/>
    <w:link w:val="4"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1">
    <w:name w:val="Основной текст + Курсив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0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rsid w:val="005C2C88"/>
    <w:pPr>
      <w:widowControl w:val="0"/>
      <w:shd w:val="clear" w:color="auto" w:fill="FFFFFF"/>
      <w:spacing w:before="240" w:line="259" w:lineRule="exac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10">
    <w:name w:val="Без интервала1"/>
    <w:basedOn w:val="Normal"/>
    <w:link w:val="NoSpacingChar"/>
    <w:rsid w:val="00DA72EC"/>
    <w:pPr>
      <w:ind w:firstLine="0"/>
    </w:pPr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A72E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DA72EC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qFormat/>
    <w:rsid w:val="00DA72EC"/>
    <w:pPr>
      <w:spacing w:before="200" w:after="900"/>
      <w:ind w:firstLine="0"/>
      <w:jc w:val="right"/>
    </w:pPr>
    <w:rPr>
      <w:rFonts w:cs="Times New Roman"/>
      <w:i/>
      <w:iCs/>
      <w:sz w:val="24"/>
      <w:szCs w:val="24"/>
    </w:rPr>
  </w:style>
  <w:style w:type="character" w:customStyle="1" w:styleId="SubtitleChar">
    <w:name w:val="Subtitle Char"/>
    <w:link w:val="Subtitle"/>
    <w:rsid w:val="00DA72EC"/>
    <w:rPr>
      <w:rFonts w:ascii="Arial" w:cs="Arial"/>
      <w:i/>
      <w:iCs/>
      <w:sz w:val="24"/>
      <w:szCs w:val="24"/>
    </w:rPr>
  </w:style>
  <w:style w:type="character" w:styleId="Strong">
    <w:name w:val="Strong"/>
    <w:qFormat/>
    <w:rsid w:val="00DA72EC"/>
    <w:rPr>
      <w:rFonts w:cs="Times New Roman"/>
      <w:b/>
      <w:bCs/>
      <w:spacing w:val="0"/>
    </w:rPr>
  </w:style>
  <w:style w:type="character" w:styleId="Emphasis">
    <w:name w:val="Emphasis"/>
    <w:qFormat/>
    <w:rsid w:val="00DA72EC"/>
    <w:rPr>
      <w:rFonts w:cs="Times New Roman"/>
      <w:b/>
      <w:bCs/>
      <w:i/>
      <w:iCs/>
      <w:color w:val="5A5A5A"/>
    </w:rPr>
  </w:style>
  <w:style w:type="character" w:customStyle="1" w:styleId="NoSpacingChar">
    <w:name w:val="No Spacing Char"/>
    <w:link w:val="10"/>
    <w:rsid w:val="00DA72EC"/>
    <w:rPr>
      <w:rFonts w:cs="Times New Roman"/>
    </w:rPr>
  </w:style>
  <w:style w:type="paragraph" w:customStyle="1" w:styleId="21">
    <w:name w:val="Цитата 21"/>
    <w:basedOn w:val="Normal"/>
    <w:next w:val="Normal"/>
    <w:link w:val="QuoteChar"/>
    <w:rsid w:val="00DA72EC"/>
    <w:rPr>
      <w:rFonts w:ascii="Franklin Gothic Book" w:hAnsi="Franklin Gothic Book" w:cs="Times New Roman"/>
      <w:i/>
      <w:iCs/>
      <w:color w:val="5A5A5A"/>
      <w:sz w:val="20"/>
      <w:szCs w:val="20"/>
    </w:rPr>
  </w:style>
  <w:style w:type="character" w:customStyle="1" w:styleId="QuoteChar">
    <w:name w:val="Quote Char"/>
    <w:link w:val="21"/>
    <w:rsid w:val="00DA72EC"/>
    <w:rPr>
      <w:rFonts w:ascii="Franklin Gothic Book" w:hAnsi="Franklin Gothic Book" w:cs="Franklin Gothic Book"/>
      <w:i/>
      <w:iCs/>
      <w:color w:val="5A5A5A"/>
    </w:rPr>
  </w:style>
  <w:style w:type="paragraph" w:customStyle="1" w:styleId="11">
    <w:name w:val="Выделенная цитата1"/>
    <w:basedOn w:val="Normal"/>
    <w:next w:val="Normal"/>
    <w:link w:val="IntenseQuoteChar"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1"/>
    <w:rsid w:val="00DA72EC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customStyle="1" w:styleId="12">
    <w:name w:val="Слабое выделение1"/>
    <w:rsid w:val="00DA72EC"/>
    <w:rPr>
      <w:rFonts w:cs="Times New Roman"/>
      <w:i/>
      <w:iCs/>
      <w:color w:val="5A5A5A"/>
    </w:rPr>
  </w:style>
  <w:style w:type="character" w:customStyle="1" w:styleId="13">
    <w:name w:val="Сильное выделение1"/>
    <w:rsid w:val="00DA72E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4">
    <w:name w:val="Слабая ссылка1"/>
    <w:rsid w:val="00DA72EC"/>
    <w:rPr>
      <w:rFonts w:cs="Times New Roman"/>
      <w:color w:val="auto"/>
      <w:u w:val="single" w:color="9BBB59"/>
    </w:rPr>
  </w:style>
  <w:style w:type="character" w:customStyle="1" w:styleId="15">
    <w:name w:val="Сильная ссылка1"/>
    <w:rsid w:val="00DA72EC"/>
    <w:rPr>
      <w:rFonts w:cs="Times New Roman"/>
      <w:b/>
      <w:bCs/>
      <w:color w:val="auto"/>
      <w:u w:val="single" w:color="9BBB59"/>
    </w:rPr>
  </w:style>
  <w:style w:type="character" w:customStyle="1" w:styleId="16">
    <w:name w:val="Название книги1"/>
    <w:rsid w:val="00DA72EC"/>
    <w:rPr>
      <w:rFonts w:ascii="Franklin Gothic Book" w:hAnsi="Franklin Gothic Book" w:cs="Franklin Gothic Book"/>
      <w:b/>
      <w:bCs/>
      <w:i/>
      <w:iCs/>
      <w:color w:val="auto"/>
    </w:rPr>
  </w:style>
  <w:style w:type="paragraph" w:customStyle="1" w:styleId="17">
    <w:name w:val="Заголовок оглавления1"/>
    <w:basedOn w:val="Heading1"/>
    <w:next w:val="Normal"/>
    <w:rsid w:val="00DA72EC"/>
    <w:pPr>
      <w:outlineLvl w:val="9"/>
    </w:pPr>
  </w:style>
  <w:style w:type="paragraph" w:styleId="FootnoteText">
    <w:name w:val="footnote text"/>
    <w:basedOn w:val="Normal"/>
    <w:link w:val="FootnoteTextChar"/>
    <w:semiHidden/>
    <w:rsid w:val="00EB18E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EB18E3"/>
    <w:rPr>
      <w:rFonts w:cs="Times New Roman"/>
      <w:sz w:val="20"/>
      <w:szCs w:val="20"/>
    </w:rPr>
  </w:style>
  <w:style w:type="character" w:styleId="FootnoteReference">
    <w:name w:val="footnote reference"/>
    <w:semiHidden/>
    <w:rsid w:val="00EB18E3"/>
    <w:rPr>
      <w:rFonts w:cs="Times New Roman"/>
      <w:vertAlign w:val="superscript"/>
    </w:rPr>
  </w:style>
  <w:style w:type="paragraph" w:styleId="Header">
    <w:name w:val="header"/>
    <w:basedOn w:val="Normal"/>
    <w:link w:val="HeaderChar"/>
    <w:semiHidden/>
    <w:rsid w:val="00EA3BD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semiHidden/>
    <w:rsid w:val="00EA3BDF"/>
    <w:rPr>
      <w:rFonts w:cs="Times New Roman"/>
    </w:rPr>
  </w:style>
  <w:style w:type="paragraph" w:styleId="Footer">
    <w:name w:val="footer"/>
    <w:basedOn w:val="Normal"/>
    <w:link w:val="FooterChar"/>
    <w:rsid w:val="00EA3BD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EA3BDF"/>
    <w:rPr>
      <w:rFonts w:cs="Times New Roman"/>
    </w:rPr>
  </w:style>
  <w:style w:type="character" w:customStyle="1" w:styleId="a2">
    <w:name w:val="Сноска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8">
    <w:name w:val="Сетка таблицы1"/>
    <w:rsid w:val="00EC63D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05BF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305BF3"/>
    <w:rPr>
      <w:rFonts w:ascii="Tahoma" w:hAnsi="Tahoma" w:cs="Tahoma"/>
      <w:sz w:val="16"/>
      <w:szCs w:val="16"/>
    </w:rPr>
  </w:style>
  <w:style w:type="paragraph" w:customStyle="1" w:styleId="19">
    <w:name w:val="Текст1"/>
    <w:rsid w:val="0075369C"/>
    <w:rPr>
      <w:rFonts w:ascii="Helvetica" w:hAnsi="Helvetica" w:cs="Helvetica"/>
      <w:color w:val="000000"/>
      <w:sz w:val="24"/>
      <w:szCs w:val="24"/>
    </w:rPr>
  </w:style>
  <w:style w:type="paragraph" w:customStyle="1" w:styleId="1a">
    <w:name w:val="Абзац списка1"/>
    <w:basedOn w:val="Normal"/>
    <w:rsid w:val="0075369C"/>
    <w:pPr>
      <w:suppressAutoHyphens/>
      <w:spacing w:line="240" w:lineRule="auto"/>
      <w:ind w:left="720" w:firstLine="0"/>
    </w:pPr>
    <w:rPr>
      <w:rFonts w:eastAsia="SimSun"/>
      <w:kern w:val="1"/>
      <w:sz w:val="24"/>
      <w:szCs w:val="24"/>
      <w:lang w:val="ru-RU" w:eastAsia="hi-IN" w:bidi="hi-IN"/>
    </w:rPr>
  </w:style>
  <w:style w:type="paragraph" w:customStyle="1" w:styleId="1b">
    <w:name w:val="Без интервала1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Normal"/>
    <w:rsid w:val="00F24622"/>
    <w:pPr>
      <w:suppressAutoHyphens/>
      <w:spacing w:after="200" w:line="288" w:lineRule="auto"/>
      <w:ind w:left="720" w:firstLine="0"/>
    </w:pPr>
    <w:rPr>
      <w:rFonts w:eastAsia="SimSun"/>
      <w:i/>
      <w:iCs/>
      <w:kern w:val="1"/>
      <w:sz w:val="20"/>
      <w:szCs w:val="20"/>
      <w:lang w:eastAsia="hi-IN" w:bidi="hi-IN"/>
    </w:rPr>
  </w:style>
  <w:style w:type="paragraph" w:customStyle="1" w:styleId="1c">
    <w:name w:val="Основной текст с отступом1"/>
    <w:basedOn w:val="Normal"/>
    <w:link w:val="BodyTextIndentChar"/>
    <w:semiHidden/>
    <w:rsid w:val="00B3714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link w:val="1c"/>
    <w:semiHidden/>
    <w:rsid w:val="00B3714E"/>
    <w:rPr>
      <w:rFonts w:cs="Times New Roman"/>
    </w:rPr>
  </w:style>
  <w:style w:type="character" w:customStyle="1" w:styleId="Body10">
    <w:name w:val="Body 1 Знак"/>
    <w:link w:val="Body1"/>
    <w:locked/>
    <w:rsid w:val="00003E5B"/>
    <w:rPr>
      <w:rFonts w:ascii="Helvetica" w:hAnsi="Helvetica" w:cs="Helvetic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6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70B"/>
    <w:pPr>
      <w:ind w:left="720"/>
      <w:contextualSpacing/>
    </w:pPr>
  </w:style>
  <w:style w:type="paragraph" w:styleId="NormalWeb">
    <w:name w:val="Normal (Web)"/>
    <w:aliases w:val="Обычный (Web)"/>
    <w:basedOn w:val="Normal"/>
    <w:qFormat/>
    <w:rsid w:val="00314B30"/>
    <w:pPr>
      <w:overflowPunct w:val="0"/>
      <w:autoSpaceDE w:val="0"/>
      <w:autoSpaceDN w:val="0"/>
      <w:adjustRightInd w:val="0"/>
      <w:spacing w:before="100" w:after="100" w:line="240" w:lineRule="auto"/>
      <w:ind w:firstLine="0"/>
    </w:pPr>
    <w:rPr>
      <w:rFonts w:ascii="Times New Roman" w:hAnsi="Times New Roman" w:cs="Times New Roman"/>
      <w:sz w:val="28"/>
      <w:szCs w:val="20"/>
    </w:rPr>
  </w:style>
  <w:style w:type="paragraph" w:customStyle="1" w:styleId="Style4">
    <w:name w:val="Style4"/>
    <w:basedOn w:val="Normal"/>
    <w:uiPriority w:val="99"/>
    <w:rsid w:val="003A2CB3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094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C3BD-8B2A-477A-9676-4662454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22</Pages>
  <Words>8085</Words>
  <Characters>46088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 учреждение</vt:lpstr>
      <vt:lpstr>Муниципальное бюджетное образовательное учреждение</vt:lpstr>
    </vt:vector>
  </TitlesOfParts>
  <Company>Home</Company>
  <LinksUpToDate>false</LinksUpToDate>
  <CharactersWithSpaces>54065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Наталья</dc:creator>
  <cp:keywords/>
  <dc:description/>
  <cp:lastModifiedBy>Windows User</cp:lastModifiedBy>
  <cp:revision>10</cp:revision>
  <cp:lastPrinted>2012-11-24T03:54:00Z</cp:lastPrinted>
  <dcterms:created xsi:type="dcterms:W3CDTF">2016-06-05T03:50:00Z</dcterms:created>
  <dcterms:modified xsi:type="dcterms:W3CDTF">2020-07-06T14:42:00Z</dcterms:modified>
</cp:coreProperties>
</file>